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D2" w:rsidRPr="005654D2" w:rsidRDefault="005654D2" w:rsidP="005654D2">
      <w:pPr>
        <w:pStyle w:val="Sansinterligne"/>
        <w:jc w:val="both"/>
        <w:rPr>
          <w:rFonts w:ascii="Times New Roman" w:hAnsi="Times New Roman" w:cs="Times New Roman"/>
        </w:rPr>
      </w:pPr>
      <w:r w:rsidRPr="005654D2">
        <w:rPr>
          <w:rFonts w:ascii="Times New Roman" w:hAnsi="Times New Roman" w:cs="Times New Roman"/>
        </w:rPr>
        <w:t xml:space="preserve">L’an deux mil vingt et un, le huit avril à vingt  heures, le Conseil Municipal de la commune de TREVE, s’est assemblé dans la salle des fêtes de </w:t>
      </w:r>
      <w:proofErr w:type="spellStart"/>
      <w:r w:rsidRPr="005654D2">
        <w:rPr>
          <w:rFonts w:ascii="Times New Roman" w:hAnsi="Times New Roman" w:cs="Times New Roman"/>
        </w:rPr>
        <w:t>Trévé</w:t>
      </w:r>
      <w:proofErr w:type="spellEnd"/>
      <w:r w:rsidRPr="005654D2">
        <w:rPr>
          <w:rFonts w:ascii="Times New Roman" w:hAnsi="Times New Roman" w:cs="Times New Roman"/>
        </w:rPr>
        <w:t xml:space="preserve"> afin de respecter les consignes de sécurité liées à la pandémie du COVID-19, sous la présidence de Monsieur Gildas ADELIS, Maire.</w:t>
      </w:r>
    </w:p>
    <w:p w:rsidR="005654D2" w:rsidRPr="005654D2" w:rsidRDefault="005654D2" w:rsidP="005654D2">
      <w:pPr>
        <w:pStyle w:val="Sansinterligne"/>
        <w:jc w:val="both"/>
        <w:rPr>
          <w:rFonts w:ascii="Times New Roman" w:hAnsi="Times New Roman" w:cs="Times New Roman"/>
        </w:rPr>
      </w:pPr>
    </w:p>
    <w:p w:rsidR="005654D2" w:rsidRPr="005654D2" w:rsidRDefault="005654D2" w:rsidP="005654D2">
      <w:pPr>
        <w:pStyle w:val="Sansinterligne"/>
        <w:jc w:val="both"/>
        <w:rPr>
          <w:rFonts w:ascii="Times New Roman" w:hAnsi="Times New Roman" w:cs="Times New Roman"/>
        </w:rPr>
      </w:pPr>
      <w:r w:rsidRPr="005654D2">
        <w:rPr>
          <w:rFonts w:ascii="Times New Roman" w:hAnsi="Times New Roman" w:cs="Times New Roman"/>
          <w:b/>
        </w:rPr>
        <w:t xml:space="preserve">Présents : </w:t>
      </w:r>
      <w:r w:rsidRPr="005654D2">
        <w:rPr>
          <w:rFonts w:ascii="Times New Roman" w:hAnsi="Times New Roman" w:cs="Times New Roman"/>
        </w:rPr>
        <w:t>MMES et MM. IVANOL L, MATHECADE G, BERNARD E, TILLY M, AUFFRET E, ROLLAND I, BASSET A, OLLITRAULT S, TREHOREL V, BOIN C, LE POTIER A, LE MOAL A, EDY A, PERENNEZ G, JEGLOT B, DORE S, FOULFOIN F.</w:t>
      </w:r>
    </w:p>
    <w:p w:rsidR="005654D2" w:rsidRPr="005654D2" w:rsidRDefault="005654D2" w:rsidP="005654D2">
      <w:pPr>
        <w:pStyle w:val="Sansinterligne"/>
        <w:jc w:val="both"/>
        <w:rPr>
          <w:rFonts w:ascii="Times New Roman" w:hAnsi="Times New Roman" w:cs="Times New Roman"/>
        </w:rPr>
      </w:pPr>
    </w:p>
    <w:p w:rsidR="005654D2" w:rsidRPr="005654D2" w:rsidRDefault="005654D2" w:rsidP="005654D2">
      <w:pPr>
        <w:pStyle w:val="Sansinterligne"/>
        <w:jc w:val="both"/>
        <w:rPr>
          <w:rFonts w:ascii="Times New Roman" w:hAnsi="Times New Roman" w:cs="Times New Roman"/>
        </w:rPr>
      </w:pPr>
      <w:r w:rsidRPr="005654D2">
        <w:rPr>
          <w:rFonts w:ascii="Times New Roman" w:hAnsi="Times New Roman" w:cs="Times New Roman"/>
          <w:b/>
        </w:rPr>
        <w:t>Absent</w:t>
      </w:r>
      <w:r w:rsidRPr="005654D2">
        <w:rPr>
          <w:rFonts w:ascii="Times New Roman" w:hAnsi="Times New Roman" w:cs="Times New Roman"/>
        </w:rPr>
        <w:t> </w:t>
      </w:r>
      <w:r w:rsidRPr="005654D2">
        <w:rPr>
          <w:rFonts w:ascii="Times New Roman" w:hAnsi="Times New Roman" w:cs="Times New Roman"/>
          <w:b/>
        </w:rPr>
        <w:t xml:space="preserve">excusé </w:t>
      </w:r>
      <w:r w:rsidRPr="005654D2">
        <w:rPr>
          <w:rFonts w:ascii="Times New Roman" w:hAnsi="Times New Roman" w:cs="Times New Roman"/>
        </w:rPr>
        <w:t>: LANGLOIS R. qui a donné pouvoir à TILLY M.</w:t>
      </w:r>
    </w:p>
    <w:p w:rsidR="005654D2" w:rsidRPr="005654D2" w:rsidRDefault="005654D2" w:rsidP="005654D2">
      <w:pPr>
        <w:pStyle w:val="Sansinterligne"/>
        <w:jc w:val="both"/>
        <w:rPr>
          <w:rFonts w:ascii="Times New Roman" w:hAnsi="Times New Roman" w:cs="Times New Roman"/>
        </w:rPr>
      </w:pPr>
      <w:r w:rsidRPr="005654D2">
        <w:rPr>
          <w:rFonts w:ascii="Times New Roman" w:hAnsi="Times New Roman" w:cs="Times New Roman"/>
        </w:rPr>
        <w:tab/>
      </w:r>
      <w:r w:rsidRPr="005654D2">
        <w:rPr>
          <w:rFonts w:ascii="Times New Roman" w:hAnsi="Times New Roman" w:cs="Times New Roman"/>
        </w:rPr>
        <w:tab/>
      </w:r>
    </w:p>
    <w:p w:rsidR="005654D2" w:rsidRPr="005654D2" w:rsidRDefault="005654D2" w:rsidP="005654D2">
      <w:pPr>
        <w:pStyle w:val="Sansinterligne"/>
        <w:jc w:val="both"/>
        <w:rPr>
          <w:rFonts w:ascii="Times New Roman" w:hAnsi="Times New Roman" w:cs="Times New Roman"/>
        </w:rPr>
      </w:pPr>
      <w:r w:rsidRPr="005654D2">
        <w:rPr>
          <w:rFonts w:ascii="Times New Roman" w:hAnsi="Times New Roman" w:cs="Times New Roman"/>
          <w:b/>
        </w:rPr>
        <w:t>Secrétaire de séance</w:t>
      </w:r>
      <w:r w:rsidRPr="005654D2">
        <w:rPr>
          <w:rFonts w:ascii="Times New Roman" w:hAnsi="Times New Roman" w:cs="Times New Roman"/>
        </w:rPr>
        <w:t> : OLLITRAULT S.</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VOTE DES TAUX D’IMPOSITION</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La taxe d’habitation sur les résidences principales a été supprimée par la loi de finances de 2020. La réforme est réalisée par étapes allant de 2020 à 2023. En 2021, le nouveau schéma de financement des collectivités locales est mis en place.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Les produits de la TH sur les résidences secondaires restent affectés aux communes alors que ceux de la taxe d’habitation sur les résidences principales sont affectés au budget de l’Etat.</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Pour compenser la perte de ce produit, les produits de la part départementale de la taxe foncière sur les propriétés bâties sont transférés aux communes. Ainsi, le taux voté de TFPB par chaque collectivité est majoré du dernier taux de TFPB (celui de 2020) voté par le conseil départemental.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Il en résulte que le taux de référence de la TFPB de 2020 utilisé pour 2021 est égal à la somme du taux communal et du taux départemental TFPB 2020.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t>Pour rappel, en 2020, les taux communaux étaient les suivants :</w:t>
      </w:r>
    </w:p>
    <w:p w:rsidR="005654D2" w:rsidRDefault="005654D2" w:rsidP="005654D2">
      <w:pPr>
        <w:pStyle w:val="Sansinterligne"/>
        <w:rPr>
          <w:rFonts w:ascii="Times New Roman" w:hAnsi="Times New Roman" w:cs="Times New Roman"/>
        </w:rPr>
      </w:pPr>
    </w:p>
    <w:tbl>
      <w:tblPr>
        <w:tblW w:w="446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24"/>
        <w:gridCol w:w="1441"/>
      </w:tblGrid>
      <w:tr w:rsidR="005654D2" w:rsidTr="00EC63CD">
        <w:tc>
          <w:tcPr>
            <w:tcW w:w="3024"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habitation</w:t>
            </w:r>
          </w:p>
        </w:tc>
        <w:tc>
          <w:tcPr>
            <w:tcW w:w="1441"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18,11 %</w:t>
            </w:r>
          </w:p>
        </w:tc>
      </w:tr>
      <w:tr w:rsidR="005654D2" w:rsidTr="00EC63CD">
        <w:tc>
          <w:tcPr>
            <w:tcW w:w="3024"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foncière (bâti)</w:t>
            </w:r>
          </w:p>
        </w:tc>
        <w:tc>
          <w:tcPr>
            <w:tcW w:w="1441"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20,88 %</w:t>
            </w:r>
          </w:p>
        </w:tc>
      </w:tr>
      <w:tr w:rsidR="005654D2" w:rsidTr="00EC63CD">
        <w:tc>
          <w:tcPr>
            <w:tcW w:w="3024"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foncière (non bâti)</w:t>
            </w:r>
          </w:p>
        </w:tc>
        <w:tc>
          <w:tcPr>
            <w:tcW w:w="1441"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67,27 %</w:t>
            </w:r>
          </w:p>
        </w:tc>
      </w:tr>
    </w:tbl>
    <w:p w:rsidR="005654D2" w:rsidRDefault="005654D2" w:rsidP="005654D2">
      <w:pPr>
        <w:pStyle w:val="Sansinterligne"/>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La commission finances, réunie le 10 mars dernier, propose de ne pas augmenter les taux d’imposition.</w:t>
      </w:r>
    </w:p>
    <w:p w:rsidR="005654D2" w:rsidRDefault="005654D2" w:rsidP="005654D2">
      <w:pPr>
        <w:pStyle w:val="Sansinterligne"/>
        <w:rPr>
          <w:rFonts w:ascii="Times New Roman" w:hAnsi="Times New Roman" w:cs="Times New Roman"/>
        </w:rPr>
      </w:pPr>
      <w:r>
        <w:rPr>
          <w:rFonts w:ascii="Times New Roman" w:hAnsi="Times New Roman" w:cs="Times New Roman"/>
        </w:rPr>
        <w:t>Le taux départemental de la TFPB étant de 19,53 %, le taux de la TFPB passerait à 40,41 % et celui de la TFNB resterait inchangé en 2021 :</w:t>
      </w:r>
    </w:p>
    <w:p w:rsidR="005654D2" w:rsidRDefault="005654D2" w:rsidP="005654D2">
      <w:pPr>
        <w:pStyle w:val="Sansinterligne"/>
        <w:rPr>
          <w:rFonts w:ascii="Times New Roman" w:hAnsi="Times New Roman" w:cs="Times New Roman"/>
        </w:rPr>
      </w:pPr>
    </w:p>
    <w:tbl>
      <w:tblPr>
        <w:tblW w:w="715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24"/>
        <w:gridCol w:w="1441"/>
        <w:gridCol w:w="2693"/>
      </w:tblGrid>
      <w:tr w:rsidR="005654D2" w:rsidTr="00EC63CD">
        <w:tc>
          <w:tcPr>
            <w:tcW w:w="3024"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b/>
                <w:bCs/>
              </w:rPr>
            </w:pPr>
            <w:r>
              <w:rPr>
                <w:rFonts w:ascii="Times New Roman" w:hAnsi="Times New Roman" w:cs="Times New Roman"/>
                <w:b/>
                <w:bCs/>
              </w:rPr>
              <w:t>Taxes</w:t>
            </w:r>
          </w:p>
        </w:tc>
        <w:tc>
          <w:tcPr>
            <w:tcW w:w="1441"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b/>
                <w:bCs/>
              </w:rPr>
            </w:pPr>
            <w:r>
              <w:rPr>
                <w:rFonts w:ascii="Times New Roman" w:hAnsi="Times New Roman" w:cs="Times New Roman"/>
                <w:b/>
                <w:bCs/>
              </w:rPr>
              <w:t xml:space="preserve">Taux </w:t>
            </w:r>
          </w:p>
        </w:tc>
        <w:tc>
          <w:tcPr>
            <w:tcW w:w="2693"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b/>
                <w:bCs/>
              </w:rPr>
            </w:pPr>
            <w:r>
              <w:rPr>
                <w:rFonts w:ascii="Times New Roman" w:hAnsi="Times New Roman" w:cs="Times New Roman"/>
                <w:b/>
                <w:bCs/>
              </w:rPr>
              <w:t>Produit attendu en 2021</w:t>
            </w:r>
          </w:p>
        </w:tc>
      </w:tr>
      <w:tr w:rsidR="005654D2" w:rsidTr="00EC63CD">
        <w:tc>
          <w:tcPr>
            <w:tcW w:w="3024"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foncière (bâti)</w:t>
            </w:r>
          </w:p>
        </w:tc>
        <w:tc>
          <w:tcPr>
            <w:tcW w:w="1441"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40,41 %</w:t>
            </w:r>
          </w:p>
        </w:tc>
        <w:tc>
          <w:tcPr>
            <w:tcW w:w="2693"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424 305 €</w:t>
            </w:r>
          </w:p>
        </w:tc>
      </w:tr>
      <w:tr w:rsidR="005654D2" w:rsidTr="00EC63CD">
        <w:tc>
          <w:tcPr>
            <w:tcW w:w="3024"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rPr>
                <w:rFonts w:ascii="Times New Roman" w:hAnsi="Times New Roman" w:cs="Times New Roman"/>
                <w:sz w:val="20"/>
                <w:szCs w:val="20"/>
              </w:rPr>
            </w:pPr>
            <w:r>
              <w:rPr>
                <w:rFonts w:ascii="Times New Roman" w:hAnsi="Times New Roman" w:cs="Times New Roman"/>
                <w:sz w:val="20"/>
                <w:szCs w:val="20"/>
              </w:rPr>
              <w:t>Taxe foncière (non bâti)</w:t>
            </w:r>
          </w:p>
        </w:tc>
        <w:tc>
          <w:tcPr>
            <w:tcW w:w="1441"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67,27 %</w:t>
            </w:r>
          </w:p>
        </w:tc>
        <w:tc>
          <w:tcPr>
            <w:tcW w:w="2693"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sz w:val="20"/>
                <w:szCs w:val="20"/>
              </w:rPr>
            </w:pPr>
            <w:r>
              <w:rPr>
                <w:rFonts w:ascii="Times New Roman" w:hAnsi="Times New Roman" w:cs="Times New Roman"/>
                <w:sz w:val="20"/>
                <w:szCs w:val="20"/>
              </w:rPr>
              <w:t>99 896 €</w:t>
            </w:r>
          </w:p>
        </w:tc>
      </w:tr>
      <w:tr w:rsidR="005654D2" w:rsidTr="00EC63CD">
        <w:tc>
          <w:tcPr>
            <w:tcW w:w="3024" w:type="dxa"/>
            <w:tcBorders>
              <w:top w:val="single" w:sz="4" w:space="0" w:color="auto"/>
              <w:left w:val="single" w:sz="4" w:space="0" w:color="auto"/>
              <w:bottom w:val="single" w:sz="4" w:space="0" w:color="auto"/>
              <w:right w:val="single" w:sz="4" w:space="0" w:color="auto"/>
            </w:tcBorders>
          </w:tcPr>
          <w:p w:rsidR="005654D2" w:rsidRDefault="005654D2" w:rsidP="00EC63CD">
            <w:pPr>
              <w:pStyle w:val="Sansinterligne"/>
              <w:spacing w:line="276" w:lineRule="auto"/>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tcPr>
          <w:p w:rsidR="005654D2" w:rsidRDefault="005654D2" w:rsidP="00EC63CD">
            <w:pPr>
              <w:pStyle w:val="Sansinterligne"/>
              <w:spacing w:line="276" w:lineRule="auto"/>
              <w:jc w:val="right"/>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5654D2" w:rsidRDefault="005654D2" w:rsidP="00EC63CD">
            <w:pPr>
              <w:pStyle w:val="Sansinterligne"/>
              <w:spacing w:line="276" w:lineRule="auto"/>
              <w:jc w:val="right"/>
              <w:rPr>
                <w:rFonts w:ascii="Times New Roman" w:hAnsi="Times New Roman" w:cs="Times New Roman"/>
                <w:b/>
                <w:sz w:val="20"/>
                <w:szCs w:val="20"/>
              </w:rPr>
            </w:pPr>
            <w:r>
              <w:rPr>
                <w:rFonts w:ascii="Times New Roman" w:hAnsi="Times New Roman" w:cs="Times New Roman"/>
                <w:b/>
                <w:sz w:val="20"/>
                <w:szCs w:val="20"/>
              </w:rPr>
              <w:t>524 201 €</w:t>
            </w:r>
          </w:p>
        </w:tc>
      </w:tr>
    </w:tbl>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Après en avoir délibéré, le Conseil Municipal vote les taux d’imposition ci-dessus.</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VOTE DU BUDGET PRIMITIF DE LA COMMUNE</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5"/>
        </w:numPr>
        <w:jc w:val="both"/>
        <w:rPr>
          <w:rFonts w:ascii="Times New Roman" w:hAnsi="Times New Roman" w:cs="Times New Roman"/>
        </w:rPr>
      </w:pPr>
      <w:r w:rsidRPr="007C0C4F">
        <w:rPr>
          <w:rFonts w:ascii="Times New Roman" w:hAnsi="Times New Roman" w:cs="Times New Roman"/>
          <w:u w:val="single"/>
        </w:rPr>
        <w:t>Présentation du budget</w:t>
      </w:r>
      <w:r>
        <w:rPr>
          <w:rFonts w:ascii="Times New Roman" w:hAnsi="Times New Roman" w:cs="Times New Roman"/>
        </w:rPr>
        <w:t>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Après s’être fait présenté le budget primitif par Anthony Basset, le Conseil Municipal approuve le budget équilibré suivant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lastRenderedPageBreak/>
        <w:tab/>
        <w:t xml:space="preserve">Section fonctionnement : </w:t>
      </w:r>
      <w:r>
        <w:rPr>
          <w:rFonts w:ascii="Times New Roman" w:hAnsi="Times New Roman" w:cs="Times New Roman"/>
        </w:rPr>
        <w:tab/>
        <w:t>dépenses :</w:t>
      </w:r>
      <w:r>
        <w:rPr>
          <w:rFonts w:ascii="Times New Roman" w:hAnsi="Times New Roman" w:cs="Times New Roman"/>
        </w:rPr>
        <w:tab/>
        <w:t>1 430 940,00 €</w:t>
      </w:r>
    </w:p>
    <w:p w:rsidR="005654D2" w:rsidRDefault="005654D2" w:rsidP="005654D2">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1 430 940,00 €</w:t>
      </w:r>
    </w:p>
    <w:p w:rsidR="005654D2" w:rsidRDefault="005654D2"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tab/>
        <w:t>Section investissement :</w:t>
      </w:r>
      <w:r>
        <w:rPr>
          <w:rFonts w:ascii="Times New Roman" w:hAnsi="Times New Roman" w:cs="Times New Roman"/>
        </w:rPr>
        <w:tab/>
        <w:t>dépenses :</w:t>
      </w:r>
      <w:r>
        <w:rPr>
          <w:rFonts w:ascii="Times New Roman" w:hAnsi="Times New Roman" w:cs="Times New Roman"/>
        </w:rPr>
        <w:tab/>
        <w:t xml:space="preserve">1 217 415,00 € </w:t>
      </w:r>
    </w:p>
    <w:p w:rsidR="005654D2" w:rsidRDefault="005654D2" w:rsidP="005654D2">
      <w:pPr>
        <w:pStyle w:val="Sansinterlig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recettes</w:t>
      </w:r>
      <w:proofErr w:type="gramEnd"/>
      <w:r>
        <w:rPr>
          <w:rFonts w:ascii="Times New Roman" w:hAnsi="Times New Roman" w:cs="Times New Roman"/>
        </w:rPr>
        <w:t> :</w:t>
      </w:r>
      <w:r>
        <w:rPr>
          <w:rFonts w:ascii="Times New Roman" w:hAnsi="Times New Roman" w:cs="Times New Roman"/>
        </w:rPr>
        <w:tab/>
        <w:t>1 217 415,00 €</w:t>
      </w:r>
    </w:p>
    <w:p w:rsidR="005654D2" w:rsidRDefault="005654D2" w:rsidP="005654D2">
      <w:pPr>
        <w:pStyle w:val="Sansinterligne"/>
        <w:rPr>
          <w:rFonts w:ascii="Times New Roman" w:hAnsi="Times New Roman" w:cs="Times New Roman"/>
        </w:rPr>
      </w:pPr>
    </w:p>
    <w:p w:rsidR="00662047" w:rsidRDefault="00662047" w:rsidP="00662047">
      <w:pPr>
        <w:pStyle w:val="Sansinterligne"/>
        <w:jc w:val="both"/>
        <w:rPr>
          <w:rFonts w:ascii="Times New Roman" w:hAnsi="Times New Roman" w:cs="Times New Roman"/>
        </w:rPr>
      </w:pPr>
      <w:r>
        <w:rPr>
          <w:rFonts w:ascii="Times New Roman" w:hAnsi="Times New Roman" w:cs="Times New Roman"/>
        </w:rPr>
        <w:t>Diverses précisions sont données :</w:t>
      </w:r>
    </w:p>
    <w:p w:rsidR="00662047" w:rsidRDefault="00662047" w:rsidP="00662047">
      <w:pPr>
        <w:pStyle w:val="Sansinterligne"/>
        <w:jc w:val="both"/>
        <w:rPr>
          <w:rFonts w:ascii="Times New Roman" w:hAnsi="Times New Roman" w:cs="Times New Roman"/>
        </w:rPr>
      </w:pPr>
      <w:r>
        <w:rPr>
          <w:rFonts w:ascii="Times New Roman" w:hAnsi="Times New Roman" w:cs="Times New Roman"/>
        </w:rPr>
        <w:t>- compte 615221 (entretien de bâtiment) : plus élevé que l’année passée car des frais de réparation des cloches sont à prévoir (environ 5000  €)</w:t>
      </w:r>
    </w:p>
    <w:p w:rsidR="00662047" w:rsidRDefault="00662047" w:rsidP="00662047">
      <w:pPr>
        <w:pStyle w:val="Sansinterligne"/>
        <w:jc w:val="both"/>
        <w:rPr>
          <w:rFonts w:ascii="Times New Roman" w:hAnsi="Times New Roman" w:cs="Times New Roman"/>
        </w:rPr>
      </w:pPr>
      <w:r>
        <w:rPr>
          <w:rFonts w:ascii="Times New Roman" w:hAnsi="Times New Roman" w:cs="Times New Roman"/>
        </w:rPr>
        <w:t>-  compte 6184 (formation du personnel) </w:t>
      </w:r>
      <w:proofErr w:type="gramStart"/>
      <w:r>
        <w:rPr>
          <w:rFonts w:ascii="Times New Roman" w:hAnsi="Times New Roman" w:cs="Times New Roman"/>
        </w:rPr>
        <w:t>:  prévu</w:t>
      </w:r>
      <w:proofErr w:type="gramEnd"/>
      <w:r>
        <w:rPr>
          <w:rFonts w:ascii="Times New Roman" w:hAnsi="Times New Roman" w:cs="Times New Roman"/>
        </w:rPr>
        <w:t xml:space="preserve"> 5000 € au lieu de 500 € car les CACES sont à renouveler ainsi que les habilitations électriques. Céline </w:t>
      </w:r>
      <w:proofErr w:type="spellStart"/>
      <w:r>
        <w:rPr>
          <w:rFonts w:ascii="Times New Roman" w:hAnsi="Times New Roman" w:cs="Times New Roman"/>
        </w:rPr>
        <w:t>Boin</w:t>
      </w:r>
      <w:proofErr w:type="spellEnd"/>
      <w:r>
        <w:rPr>
          <w:rFonts w:ascii="Times New Roman" w:hAnsi="Times New Roman" w:cs="Times New Roman"/>
        </w:rPr>
        <w:t xml:space="preserve"> trouve ce montant élevé.</w:t>
      </w:r>
    </w:p>
    <w:p w:rsidR="00662047" w:rsidRDefault="00662047" w:rsidP="00662047">
      <w:pPr>
        <w:pStyle w:val="Sansinterligne"/>
        <w:jc w:val="both"/>
        <w:rPr>
          <w:rFonts w:ascii="Times New Roman" w:hAnsi="Times New Roman" w:cs="Times New Roman"/>
        </w:rPr>
      </w:pPr>
      <w:r>
        <w:rPr>
          <w:rFonts w:ascii="Times New Roman" w:hAnsi="Times New Roman" w:cs="Times New Roman"/>
        </w:rPr>
        <w:t>- compte 60623 (cantine) : Laure Ivanov s’interroge car il est inscrit une dépense de 53 000 € alors qu’elle n’était que de 42 000 € l’an passée. En 2020, la cantine a été fermée 2 mois et il convient de repartir sur une année complète cette année.</w:t>
      </w:r>
    </w:p>
    <w:p w:rsidR="00662047" w:rsidRDefault="00662047" w:rsidP="00662047">
      <w:pPr>
        <w:pStyle w:val="Sansinterligne"/>
        <w:jc w:val="both"/>
        <w:rPr>
          <w:rFonts w:ascii="Times New Roman" w:hAnsi="Times New Roman" w:cs="Times New Roman"/>
        </w:rPr>
      </w:pPr>
      <w:r>
        <w:rPr>
          <w:rFonts w:ascii="Times New Roman" w:hAnsi="Times New Roman" w:cs="Times New Roman"/>
        </w:rPr>
        <w:t>- compte 6413 : Sylvie Doré demande pourquoi la rémunération des agents contractuels augmente de 26 000 €. Un agent en contrat aidé (payé au poste 64168 l’an passé) est devenu contractuel et il est aussi prévu la rémunération des animateurs des camps cet été (pas de camp en 2020).</w:t>
      </w:r>
    </w:p>
    <w:p w:rsidR="00662047" w:rsidRDefault="00662047" w:rsidP="00662047">
      <w:pPr>
        <w:pStyle w:val="Sansinterligne"/>
        <w:jc w:val="both"/>
        <w:rPr>
          <w:rFonts w:ascii="Times New Roman" w:hAnsi="Times New Roman" w:cs="Times New Roman"/>
        </w:rPr>
      </w:pPr>
      <w:r>
        <w:rPr>
          <w:rFonts w:ascii="Times New Roman" w:hAnsi="Times New Roman" w:cs="Times New Roman"/>
        </w:rPr>
        <w:t xml:space="preserve">- compte 73212 (dotation solidarité communautaire) : Gildas </w:t>
      </w:r>
      <w:proofErr w:type="spellStart"/>
      <w:r>
        <w:rPr>
          <w:rFonts w:ascii="Times New Roman" w:hAnsi="Times New Roman" w:cs="Times New Roman"/>
        </w:rPr>
        <w:t>Pérennez</w:t>
      </w:r>
      <w:proofErr w:type="spellEnd"/>
      <w:r>
        <w:rPr>
          <w:rFonts w:ascii="Times New Roman" w:hAnsi="Times New Roman" w:cs="Times New Roman"/>
        </w:rPr>
        <w:t xml:space="preserve"> demande des précisions sur ce compte </w:t>
      </w:r>
      <w:r w:rsidR="002516DE">
        <w:rPr>
          <w:rFonts w:ascii="Times New Roman" w:hAnsi="Times New Roman" w:cs="Times New Roman"/>
        </w:rPr>
        <w:t xml:space="preserve">dont les recettes augmentent considérablement. La dotation habituelle versée par LBCB est de 92 150 €. En 2020, la dotation versée n’était que de 57 182 € car le </w:t>
      </w:r>
      <w:proofErr w:type="spellStart"/>
      <w:r w:rsidR="002516DE">
        <w:rPr>
          <w:rFonts w:ascii="Times New Roman" w:hAnsi="Times New Roman" w:cs="Times New Roman"/>
        </w:rPr>
        <w:t>Pass</w:t>
      </w:r>
      <w:proofErr w:type="spellEnd"/>
      <w:r w:rsidR="002516DE">
        <w:rPr>
          <w:rFonts w:ascii="Times New Roman" w:hAnsi="Times New Roman" w:cs="Times New Roman"/>
        </w:rPr>
        <w:t xml:space="preserve"> </w:t>
      </w:r>
      <w:proofErr w:type="spellStart"/>
      <w:r w:rsidR="002516DE">
        <w:rPr>
          <w:rFonts w:ascii="Times New Roman" w:hAnsi="Times New Roman" w:cs="Times New Roman"/>
        </w:rPr>
        <w:t>Solidataire</w:t>
      </w:r>
      <w:proofErr w:type="spellEnd"/>
      <w:r w:rsidR="002516DE">
        <w:rPr>
          <w:rFonts w:ascii="Times New Roman" w:hAnsi="Times New Roman" w:cs="Times New Roman"/>
        </w:rPr>
        <w:t xml:space="preserve"> attribué aux communes avait été ponctionné sur ce poste. Cette année, LCBC reverse à la commune de </w:t>
      </w:r>
      <w:proofErr w:type="spellStart"/>
      <w:r w:rsidR="002516DE">
        <w:rPr>
          <w:rFonts w:ascii="Times New Roman" w:hAnsi="Times New Roman" w:cs="Times New Roman"/>
        </w:rPr>
        <w:t>Trévé</w:t>
      </w:r>
      <w:proofErr w:type="spellEnd"/>
      <w:r w:rsidR="002516DE">
        <w:rPr>
          <w:rFonts w:ascii="Times New Roman" w:hAnsi="Times New Roman" w:cs="Times New Roman"/>
        </w:rPr>
        <w:t xml:space="preserve"> 21 075 € non distribué mais retire 1 725 € correspondant au </w:t>
      </w:r>
      <w:proofErr w:type="spellStart"/>
      <w:r w:rsidR="002516DE">
        <w:rPr>
          <w:rFonts w:ascii="Times New Roman" w:hAnsi="Times New Roman" w:cs="Times New Roman"/>
        </w:rPr>
        <w:t>Pass</w:t>
      </w:r>
      <w:proofErr w:type="spellEnd"/>
      <w:r w:rsidR="002516DE">
        <w:rPr>
          <w:rFonts w:ascii="Times New Roman" w:hAnsi="Times New Roman" w:cs="Times New Roman"/>
        </w:rPr>
        <w:t xml:space="preserve"> Asso. Laure Ivanov </w:t>
      </w:r>
      <w:r w:rsidR="003E175F">
        <w:rPr>
          <w:rFonts w:ascii="Times New Roman" w:hAnsi="Times New Roman" w:cs="Times New Roman"/>
        </w:rPr>
        <w:t xml:space="preserve">et Monsieur le Maire </w:t>
      </w:r>
      <w:r w:rsidR="002516DE">
        <w:rPr>
          <w:rFonts w:ascii="Times New Roman" w:hAnsi="Times New Roman" w:cs="Times New Roman"/>
        </w:rPr>
        <w:t>précise</w:t>
      </w:r>
      <w:r w:rsidR="003E175F">
        <w:rPr>
          <w:rFonts w:ascii="Times New Roman" w:hAnsi="Times New Roman" w:cs="Times New Roman"/>
        </w:rPr>
        <w:t>nt</w:t>
      </w:r>
      <w:r w:rsidR="002516DE">
        <w:rPr>
          <w:rFonts w:ascii="Times New Roman" w:hAnsi="Times New Roman" w:cs="Times New Roman"/>
        </w:rPr>
        <w:t xml:space="preserve"> que le </w:t>
      </w:r>
      <w:proofErr w:type="spellStart"/>
      <w:r w:rsidR="002516DE">
        <w:rPr>
          <w:rFonts w:ascii="Times New Roman" w:hAnsi="Times New Roman" w:cs="Times New Roman"/>
        </w:rPr>
        <w:t>Pass</w:t>
      </w:r>
      <w:proofErr w:type="spellEnd"/>
      <w:r w:rsidR="002516DE">
        <w:rPr>
          <w:rFonts w:ascii="Times New Roman" w:hAnsi="Times New Roman" w:cs="Times New Roman"/>
        </w:rPr>
        <w:t xml:space="preserve"> Asso n’a pas encore été validé en Conseil Communautaire.</w:t>
      </w:r>
    </w:p>
    <w:p w:rsidR="00662047" w:rsidRDefault="00662047"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r w:rsidRPr="0016316F">
        <w:rPr>
          <w:rFonts w:ascii="Times New Roman" w:hAnsi="Times New Roman" w:cs="Times New Roman"/>
        </w:rPr>
        <w:t>Monsieur le Maire rappelle les principaux investissements de l’année 202</w:t>
      </w:r>
      <w:r>
        <w:rPr>
          <w:rFonts w:ascii="Times New Roman" w:hAnsi="Times New Roman" w:cs="Times New Roman"/>
        </w:rPr>
        <w:t>1</w:t>
      </w:r>
      <w:r w:rsidRPr="0016316F">
        <w:rPr>
          <w:rFonts w:ascii="Times New Roman" w:hAnsi="Times New Roman" w:cs="Times New Roman"/>
        </w:rPr>
        <w:t> :</w:t>
      </w:r>
    </w:p>
    <w:p w:rsidR="005654D2" w:rsidRDefault="005654D2" w:rsidP="005654D2">
      <w:pPr>
        <w:pStyle w:val="Sansinterligne"/>
        <w:rPr>
          <w:rFonts w:ascii="Times New Roman" w:hAnsi="Times New Roman" w:cs="Times New Roman"/>
        </w:rPr>
      </w:pPr>
      <w:r>
        <w:rPr>
          <w:rFonts w:ascii="Times New Roman" w:hAnsi="Times New Roman" w:cs="Times New Roman"/>
        </w:rPr>
        <w:t>- électricité, éclairage public et téléphone Résidence des Trois Chênes : 86 238 €</w:t>
      </w:r>
    </w:p>
    <w:p w:rsidR="005654D2" w:rsidRDefault="005654D2" w:rsidP="005654D2">
      <w:pPr>
        <w:pStyle w:val="Sansinterligne"/>
        <w:rPr>
          <w:rFonts w:ascii="Times New Roman" w:hAnsi="Times New Roman" w:cs="Times New Roman"/>
        </w:rPr>
      </w:pPr>
      <w:r>
        <w:rPr>
          <w:rFonts w:ascii="Times New Roman" w:hAnsi="Times New Roman" w:cs="Times New Roman"/>
        </w:rPr>
        <w:t>- achat de terrains (</w:t>
      </w:r>
      <w:proofErr w:type="spellStart"/>
      <w:r>
        <w:rPr>
          <w:rFonts w:ascii="Times New Roman" w:hAnsi="Times New Roman" w:cs="Times New Roman"/>
        </w:rPr>
        <w:t>Duault</w:t>
      </w:r>
      <w:proofErr w:type="spellEnd"/>
      <w:r>
        <w:rPr>
          <w:rFonts w:ascii="Times New Roman" w:hAnsi="Times New Roman" w:cs="Times New Roman"/>
        </w:rPr>
        <w:t xml:space="preserve">, consorts </w:t>
      </w:r>
      <w:proofErr w:type="spellStart"/>
      <w:r>
        <w:rPr>
          <w:rFonts w:ascii="Times New Roman" w:hAnsi="Times New Roman" w:cs="Times New Roman"/>
        </w:rPr>
        <w:t>Auffret</w:t>
      </w:r>
      <w:proofErr w:type="spellEnd"/>
      <w:r>
        <w:rPr>
          <w:rFonts w:ascii="Times New Roman" w:hAnsi="Times New Roman" w:cs="Times New Roman"/>
        </w:rPr>
        <w:t xml:space="preserve"> et Nouet) : 110 200 €</w:t>
      </w:r>
    </w:p>
    <w:p w:rsidR="005654D2" w:rsidRDefault="005654D2" w:rsidP="005654D2">
      <w:pPr>
        <w:pStyle w:val="Sansinterligne"/>
        <w:rPr>
          <w:rFonts w:ascii="Times New Roman" w:hAnsi="Times New Roman" w:cs="Times New Roman"/>
        </w:rPr>
      </w:pPr>
      <w:r>
        <w:rPr>
          <w:rFonts w:ascii="Times New Roman" w:hAnsi="Times New Roman" w:cs="Times New Roman"/>
        </w:rPr>
        <w:t>- acquisition matériel informatique pour les deux écoles : 10 716 €</w:t>
      </w:r>
    </w:p>
    <w:p w:rsidR="005654D2" w:rsidRDefault="005654D2" w:rsidP="005654D2">
      <w:pPr>
        <w:pStyle w:val="Sansinterligne"/>
        <w:rPr>
          <w:rFonts w:ascii="Times New Roman" w:hAnsi="Times New Roman" w:cs="Times New Roman"/>
        </w:rPr>
      </w:pPr>
      <w:r>
        <w:rPr>
          <w:rFonts w:ascii="Times New Roman" w:hAnsi="Times New Roman" w:cs="Times New Roman"/>
        </w:rPr>
        <w:t>- mobilier cantine et école : 7 020 €</w:t>
      </w:r>
    </w:p>
    <w:p w:rsidR="005654D2" w:rsidRDefault="005654D2" w:rsidP="005654D2">
      <w:pPr>
        <w:pStyle w:val="Sansinterligne"/>
        <w:rPr>
          <w:rFonts w:ascii="Times New Roman" w:hAnsi="Times New Roman" w:cs="Times New Roman"/>
        </w:rPr>
      </w:pPr>
      <w:r>
        <w:rPr>
          <w:rFonts w:ascii="Times New Roman" w:hAnsi="Times New Roman" w:cs="Times New Roman"/>
        </w:rPr>
        <w:t>- extension Maison des Lutins : 61 100 €</w:t>
      </w:r>
    </w:p>
    <w:p w:rsidR="005654D2" w:rsidRDefault="005654D2" w:rsidP="005654D2">
      <w:pPr>
        <w:pStyle w:val="Sansinterligne"/>
        <w:rPr>
          <w:rFonts w:ascii="Times New Roman" w:hAnsi="Times New Roman" w:cs="Times New Roman"/>
        </w:rPr>
      </w:pPr>
      <w:r>
        <w:rPr>
          <w:rFonts w:ascii="Times New Roman" w:hAnsi="Times New Roman" w:cs="Times New Roman"/>
        </w:rPr>
        <w:t>- classe modulaire : 98 500 €</w:t>
      </w:r>
    </w:p>
    <w:p w:rsidR="005654D2" w:rsidRDefault="005654D2" w:rsidP="005654D2">
      <w:pPr>
        <w:pStyle w:val="Sansinterligne"/>
        <w:rPr>
          <w:rFonts w:ascii="Times New Roman" w:hAnsi="Times New Roman" w:cs="Times New Roman"/>
        </w:rPr>
      </w:pPr>
      <w:r>
        <w:rPr>
          <w:rFonts w:ascii="Times New Roman" w:hAnsi="Times New Roman" w:cs="Times New Roman"/>
        </w:rPr>
        <w:t>- extension de la crêperie : 52 500 €</w:t>
      </w:r>
    </w:p>
    <w:p w:rsidR="005654D2" w:rsidRDefault="005654D2" w:rsidP="005654D2">
      <w:pPr>
        <w:pStyle w:val="Sansinterligne"/>
        <w:rPr>
          <w:rFonts w:ascii="Times New Roman" w:hAnsi="Times New Roman" w:cs="Times New Roman"/>
        </w:rPr>
      </w:pPr>
      <w:r>
        <w:rPr>
          <w:rFonts w:ascii="Times New Roman" w:hAnsi="Times New Roman" w:cs="Times New Roman"/>
        </w:rPr>
        <w:t>- solde voirie rurale 2020 : 72 047 €</w:t>
      </w:r>
    </w:p>
    <w:p w:rsidR="005654D2" w:rsidRDefault="005654D2" w:rsidP="005654D2">
      <w:pPr>
        <w:pStyle w:val="Sansinterligne"/>
        <w:rPr>
          <w:rFonts w:ascii="Times New Roman" w:hAnsi="Times New Roman" w:cs="Times New Roman"/>
        </w:rPr>
      </w:pPr>
      <w:r>
        <w:rPr>
          <w:rFonts w:ascii="Times New Roman" w:hAnsi="Times New Roman" w:cs="Times New Roman"/>
        </w:rPr>
        <w:t>- voirie 2021 : 60 000 €</w:t>
      </w:r>
    </w:p>
    <w:p w:rsidR="005654D2" w:rsidRDefault="005654D2" w:rsidP="005654D2">
      <w:pPr>
        <w:pStyle w:val="Sansinterligne"/>
        <w:rPr>
          <w:rFonts w:ascii="Times New Roman" w:hAnsi="Times New Roman" w:cs="Times New Roman"/>
        </w:rPr>
      </w:pPr>
      <w:r>
        <w:rPr>
          <w:rFonts w:ascii="Times New Roman" w:hAnsi="Times New Roman" w:cs="Times New Roman"/>
        </w:rPr>
        <w:t>- main courante terrain de foot : 8 500 €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5"/>
        </w:numPr>
        <w:jc w:val="both"/>
        <w:rPr>
          <w:rFonts w:ascii="Times New Roman" w:hAnsi="Times New Roman" w:cs="Times New Roman"/>
        </w:rPr>
      </w:pPr>
      <w:r>
        <w:rPr>
          <w:rFonts w:ascii="Times New Roman" w:hAnsi="Times New Roman" w:cs="Times New Roman"/>
          <w:u w:val="single"/>
        </w:rPr>
        <w:t>Contributions directes et dotations de l’Etat</w:t>
      </w:r>
      <w:r>
        <w:rPr>
          <w:rFonts w:ascii="Times New Roman" w:hAnsi="Times New Roman" w:cs="Times New Roman"/>
        </w:rPr>
        <w:t>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En 2020, les recettes issues </w:t>
      </w:r>
      <w:r w:rsidR="003E175F">
        <w:rPr>
          <w:rFonts w:ascii="Times New Roman" w:hAnsi="Times New Roman" w:cs="Times New Roman"/>
        </w:rPr>
        <w:t xml:space="preserve">du </w:t>
      </w:r>
      <w:r>
        <w:rPr>
          <w:rFonts w:ascii="Times New Roman" w:hAnsi="Times New Roman" w:cs="Times New Roman"/>
        </w:rPr>
        <w:t xml:space="preserve">produit fiscal de la commune étaient de 593 083 € auxquelles s’ajoutaient la compensation suite à </w:t>
      </w:r>
      <w:r w:rsidR="003E175F">
        <w:rPr>
          <w:rFonts w:ascii="Times New Roman" w:hAnsi="Times New Roman" w:cs="Times New Roman"/>
        </w:rPr>
        <w:t>l’</w:t>
      </w:r>
      <w:r>
        <w:rPr>
          <w:rFonts w:ascii="Times New Roman" w:hAnsi="Times New Roman" w:cs="Times New Roman"/>
        </w:rPr>
        <w:t>exonération de l</w:t>
      </w:r>
      <w:r w:rsidR="003E175F">
        <w:rPr>
          <w:rFonts w:ascii="Times New Roman" w:hAnsi="Times New Roman" w:cs="Times New Roman"/>
        </w:rPr>
        <w:t>a taxe foncière de 13 345 € et</w:t>
      </w:r>
      <w:r>
        <w:rPr>
          <w:rFonts w:ascii="Times New Roman" w:hAnsi="Times New Roman" w:cs="Times New Roman"/>
        </w:rPr>
        <w:t xml:space="preserve"> la taxe d’habitation de 29 560 € soit un total de 635 988 €.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Cette année, le total inscrit au budget est de 619 832 € (524 201 € de recettes fiscales + 95 631 € de compensation taxe foncière).</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La DGF (dotation globale de fonctionnement) passe de 182 560 € en 2020 à 183 727 € en 2021, la DSR (dotation de solidarité rurale) passe de 52 341 € à 53 168 € et la DNP (dotation nationale de péréquation) passe de 2758 € à 3310 € soit un montant total de 240 205 € de dotations de l’Etat (237 659 € en 2020).</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5"/>
        </w:numPr>
        <w:jc w:val="both"/>
        <w:rPr>
          <w:rFonts w:ascii="Times New Roman" w:hAnsi="Times New Roman" w:cs="Times New Roman"/>
        </w:rPr>
      </w:pPr>
      <w:r w:rsidRPr="007C0C4F">
        <w:rPr>
          <w:rFonts w:ascii="Times New Roman" w:hAnsi="Times New Roman" w:cs="Times New Roman"/>
          <w:u w:val="single"/>
        </w:rPr>
        <w:t>Bi</w:t>
      </w:r>
      <w:r>
        <w:rPr>
          <w:rFonts w:ascii="Times New Roman" w:hAnsi="Times New Roman" w:cs="Times New Roman"/>
          <w:u w:val="single"/>
        </w:rPr>
        <w:t>lan de Monsieur le Trésorier sur</w:t>
      </w:r>
      <w:r w:rsidRPr="007C0C4F">
        <w:rPr>
          <w:rFonts w:ascii="Times New Roman" w:hAnsi="Times New Roman" w:cs="Times New Roman"/>
          <w:u w:val="single"/>
        </w:rPr>
        <w:t xml:space="preserve"> les finances communales</w:t>
      </w:r>
      <w:r>
        <w:rPr>
          <w:rFonts w:ascii="Times New Roman" w:hAnsi="Times New Roman" w:cs="Times New Roman"/>
          <w:u w:val="single"/>
        </w:rPr>
        <w:t xml:space="preserve"> au 31/12/2020</w:t>
      </w:r>
      <w:r>
        <w:rPr>
          <w:rFonts w:ascii="Times New Roman" w:hAnsi="Times New Roman" w:cs="Times New Roman"/>
        </w:rPr>
        <w:t>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le fonds de roulement est de 337 430 € soit 200 € par habitant alors qu’il est de 433 € par habitant au niveau départemental</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lastRenderedPageBreak/>
        <w:t>- la dette exigible est de 1 697 € par habitant (627 € par habitant au niveau du département), l’annuité bancaire est de 359 € par habitant (95 € par habitant au niveau du département)</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 au niveau de l’endettement, il faudra 1,97 </w:t>
      </w:r>
      <w:proofErr w:type="gramStart"/>
      <w:r>
        <w:rPr>
          <w:rFonts w:ascii="Times New Roman" w:hAnsi="Times New Roman" w:cs="Times New Roman"/>
        </w:rPr>
        <w:t>années</w:t>
      </w:r>
      <w:proofErr w:type="gramEnd"/>
      <w:r>
        <w:rPr>
          <w:rFonts w:ascii="Times New Roman" w:hAnsi="Times New Roman" w:cs="Times New Roman"/>
        </w:rPr>
        <w:t xml:space="preserve"> de produits réels de fonctionnement pour rembourser l’intégralité du capital restant dû. Ce ratio indique que la marche de manœuvre de la collectivité est réduite.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les charges structurelles (charges personnel + contingents + charges d’intérêts / produits de fonctionnement) donne un ratio de 0.40 ce qui est correct pour la collectivité</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le coefficient d’autofinancement courant montre que la commune ne peut pas assurer le remboursement de sa dette par le biais de l’autofinancement</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la commune doit faire attention au financement des investissements mais la population ayant augmenté de façon considérable ces dernières années, elle n’a pas d’autres choix que d’investir pour répondre aux besoins des habitants. Ces investissements doivent rester prudents et il appartient aux organismes prêteurs de suivre ou non les besoins de la commune.</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le budget 2020 dégage un excédent de fonctionnement de 302 552,06 € et un excédent d’investissement reporté de 34 877,97 €, ces deux sommes sont réinjectées pour financer les investissements.</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avis sur le budget 2021 : malgré la nécessité de contracter un prêt de 388 000 €, les dépenses d’investissement inscrites sont nécessaires. Les 300 000 € du prêt destinés à la Résidence des Trois Chênes seront partiellement récupérés lors de la vente des lots.</w:t>
      </w:r>
    </w:p>
    <w:p w:rsidR="003E175F" w:rsidRDefault="003E175F" w:rsidP="005654D2">
      <w:pPr>
        <w:pStyle w:val="Sansinterligne"/>
        <w:jc w:val="both"/>
        <w:rPr>
          <w:rFonts w:ascii="Times New Roman" w:hAnsi="Times New Roman" w:cs="Times New Roman"/>
        </w:rPr>
      </w:pPr>
      <w:r>
        <w:rPr>
          <w:rFonts w:ascii="Times New Roman" w:hAnsi="Times New Roman" w:cs="Times New Roman"/>
        </w:rPr>
        <w:t>Pour conclure, Monsieur le Maire rapporte que ce budget est ambitieux et équilibré.</w:t>
      </w:r>
    </w:p>
    <w:p w:rsidR="00FA5F27" w:rsidRDefault="00FA5F27" w:rsidP="005654D2">
      <w:pPr>
        <w:pStyle w:val="Sansinterligne"/>
        <w:jc w:val="both"/>
        <w:rPr>
          <w:rFonts w:ascii="Times New Roman" w:hAnsi="Times New Roman" w:cs="Times New Roman"/>
        </w:rPr>
      </w:pPr>
    </w:p>
    <w:p w:rsidR="00FA5F27" w:rsidRDefault="00FA5F27" w:rsidP="005654D2">
      <w:pPr>
        <w:pStyle w:val="Sansinterligne"/>
        <w:jc w:val="both"/>
        <w:rPr>
          <w:rFonts w:ascii="Times New Roman" w:hAnsi="Times New Roman" w:cs="Times New Roman"/>
        </w:rPr>
      </w:pPr>
      <w:r>
        <w:rPr>
          <w:rFonts w:ascii="Times New Roman" w:hAnsi="Times New Roman" w:cs="Times New Roman"/>
        </w:rPr>
        <w:t xml:space="preserve">Laure Ivanov demande des précisions sur l’évolution du chiffre de la dette par habitant ces dernières années. </w:t>
      </w:r>
      <w:r w:rsidR="003E175F">
        <w:rPr>
          <w:rFonts w:ascii="Times New Roman" w:hAnsi="Times New Roman" w:cs="Times New Roman"/>
        </w:rPr>
        <w:t xml:space="preserve"> </w:t>
      </w:r>
      <w:r>
        <w:rPr>
          <w:rFonts w:ascii="Times New Roman" w:hAnsi="Times New Roman" w:cs="Times New Roman"/>
        </w:rPr>
        <w:t>Anthony Basset informe que le montant est pratiquement le même chaque année. De plus, l’investissement est nécessaire au vue de l’augmentation de la population</w:t>
      </w:r>
      <w:r w:rsidR="006B5FA9">
        <w:rPr>
          <w:rFonts w:ascii="Times New Roman" w:hAnsi="Times New Roman" w:cs="Times New Roman"/>
        </w:rPr>
        <w:t>.</w:t>
      </w:r>
    </w:p>
    <w:p w:rsidR="006B5FA9" w:rsidRDefault="006B5FA9" w:rsidP="005654D2">
      <w:pPr>
        <w:pStyle w:val="Sansinterligne"/>
        <w:jc w:val="both"/>
        <w:rPr>
          <w:rFonts w:ascii="Times New Roman" w:hAnsi="Times New Roman" w:cs="Times New Roman"/>
        </w:rPr>
      </w:pPr>
      <w:r>
        <w:rPr>
          <w:rFonts w:ascii="Times New Roman" w:hAnsi="Times New Roman" w:cs="Times New Roman"/>
        </w:rPr>
        <w:t>Monsieur le Maire dit qu’une démarche a été entreprise afin de travailler sur</w:t>
      </w:r>
      <w:r w:rsidR="003E175F">
        <w:rPr>
          <w:rFonts w:ascii="Times New Roman" w:hAnsi="Times New Roman" w:cs="Times New Roman"/>
        </w:rPr>
        <w:t xml:space="preserve"> la baisse du coût des emprunts.</w:t>
      </w:r>
    </w:p>
    <w:p w:rsidR="006B5FA9" w:rsidRDefault="006B5FA9" w:rsidP="005654D2">
      <w:pPr>
        <w:pStyle w:val="Sansinterligne"/>
        <w:jc w:val="both"/>
        <w:rPr>
          <w:rFonts w:ascii="Times New Roman" w:hAnsi="Times New Roman" w:cs="Times New Roman"/>
        </w:rPr>
      </w:pPr>
    </w:p>
    <w:p w:rsidR="00FA5F27" w:rsidRPr="005654D2" w:rsidRDefault="00FA5F27"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ECOLE DES PERRIERES</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2"/>
        </w:numPr>
        <w:jc w:val="both"/>
        <w:rPr>
          <w:rFonts w:ascii="Times New Roman" w:hAnsi="Times New Roman" w:cs="Times New Roman"/>
        </w:rPr>
      </w:pPr>
      <w:r w:rsidRPr="00325746">
        <w:rPr>
          <w:rFonts w:ascii="Times New Roman" w:hAnsi="Times New Roman" w:cs="Times New Roman"/>
          <w:u w:val="single"/>
        </w:rPr>
        <w:t>Devis classe modulaire</w:t>
      </w:r>
      <w:r>
        <w:rPr>
          <w:rFonts w:ascii="Times New Roman" w:hAnsi="Times New Roman" w:cs="Times New Roman"/>
        </w:rPr>
        <w:t> :</w:t>
      </w:r>
    </w:p>
    <w:p w:rsidR="005654D2" w:rsidRDefault="00396D34" w:rsidP="005654D2">
      <w:pPr>
        <w:pStyle w:val="Sansinterligne"/>
        <w:jc w:val="both"/>
        <w:rPr>
          <w:rFonts w:ascii="Times New Roman" w:hAnsi="Times New Roman" w:cs="Times New Roman"/>
        </w:rPr>
      </w:pPr>
      <w:r>
        <w:rPr>
          <w:rFonts w:ascii="Times New Roman" w:hAnsi="Times New Roman" w:cs="Times New Roman"/>
        </w:rPr>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présente les </w:t>
      </w:r>
      <w:r w:rsidR="005654D2">
        <w:rPr>
          <w:rFonts w:ascii="Times New Roman" w:hAnsi="Times New Roman" w:cs="Times New Roman"/>
        </w:rPr>
        <w:t xml:space="preserve">devis </w:t>
      </w:r>
      <w:r>
        <w:rPr>
          <w:rFonts w:ascii="Times New Roman" w:hAnsi="Times New Roman" w:cs="Times New Roman"/>
        </w:rPr>
        <w:t>des sociétés </w:t>
      </w:r>
      <w:r w:rsidR="006B5FA9">
        <w:rPr>
          <w:rFonts w:ascii="Times New Roman" w:hAnsi="Times New Roman" w:cs="Times New Roman"/>
        </w:rPr>
        <w:t xml:space="preserve"> </w:t>
      </w:r>
      <w:proofErr w:type="spellStart"/>
      <w:r w:rsidR="006B5FA9">
        <w:rPr>
          <w:rFonts w:ascii="Times New Roman" w:hAnsi="Times New Roman" w:cs="Times New Roman"/>
        </w:rPr>
        <w:t>Cougnaud</w:t>
      </w:r>
      <w:proofErr w:type="spellEnd"/>
      <w:r w:rsidR="006B5FA9">
        <w:rPr>
          <w:rFonts w:ascii="Times New Roman" w:hAnsi="Times New Roman" w:cs="Times New Roman"/>
        </w:rPr>
        <w:t xml:space="preserve"> </w:t>
      </w:r>
      <w:r w:rsidR="005654D2">
        <w:rPr>
          <w:rFonts w:ascii="Times New Roman" w:hAnsi="Times New Roman" w:cs="Times New Roman"/>
        </w:rPr>
        <w:t>et M</w:t>
      </w:r>
      <w:r w:rsidR="006B5FA9">
        <w:rPr>
          <w:rFonts w:ascii="Times New Roman" w:hAnsi="Times New Roman" w:cs="Times New Roman"/>
        </w:rPr>
        <w:t>odule Création</w:t>
      </w:r>
      <w:r w:rsidR="005654D2">
        <w:rPr>
          <w:rFonts w:ascii="Times New Roman" w:hAnsi="Times New Roman" w:cs="Times New Roman"/>
        </w:rPr>
        <w:t>.</w:t>
      </w:r>
    </w:p>
    <w:tbl>
      <w:tblPr>
        <w:tblStyle w:val="Grilledutableau"/>
        <w:tblW w:w="0" w:type="auto"/>
        <w:tblLook w:val="04A0" w:firstRow="1" w:lastRow="0" w:firstColumn="1" w:lastColumn="0" w:noHBand="0" w:noVBand="1"/>
      </w:tblPr>
      <w:tblGrid>
        <w:gridCol w:w="3070"/>
        <w:gridCol w:w="3071"/>
        <w:gridCol w:w="3071"/>
      </w:tblGrid>
      <w:tr w:rsidR="005654D2" w:rsidTr="00EC63CD">
        <w:tc>
          <w:tcPr>
            <w:tcW w:w="3070" w:type="dxa"/>
          </w:tcPr>
          <w:p w:rsidR="005654D2" w:rsidRDefault="005654D2" w:rsidP="00EC63CD">
            <w:pPr>
              <w:pStyle w:val="Sansinterligne"/>
              <w:jc w:val="both"/>
              <w:rPr>
                <w:rFonts w:ascii="Times New Roman" w:hAnsi="Times New Roman" w:cs="Times New Roman"/>
              </w:rPr>
            </w:pPr>
          </w:p>
        </w:tc>
        <w:tc>
          <w:tcPr>
            <w:tcW w:w="3071" w:type="dxa"/>
          </w:tcPr>
          <w:p w:rsidR="005654D2" w:rsidRDefault="005654D2" w:rsidP="00EC63CD">
            <w:pPr>
              <w:pStyle w:val="Sansinterligne"/>
              <w:jc w:val="both"/>
              <w:rPr>
                <w:rFonts w:ascii="Times New Roman" w:hAnsi="Times New Roman" w:cs="Times New Roman"/>
              </w:rPr>
            </w:pPr>
            <w:r>
              <w:rPr>
                <w:rFonts w:ascii="Times New Roman" w:hAnsi="Times New Roman" w:cs="Times New Roman"/>
              </w:rPr>
              <w:t>COUGNAUD</w:t>
            </w:r>
          </w:p>
        </w:tc>
        <w:tc>
          <w:tcPr>
            <w:tcW w:w="3071" w:type="dxa"/>
          </w:tcPr>
          <w:p w:rsidR="005654D2" w:rsidRDefault="005654D2" w:rsidP="00EC63CD">
            <w:pPr>
              <w:pStyle w:val="Sansinterligne"/>
              <w:jc w:val="both"/>
              <w:rPr>
                <w:rFonts w:ascii="Times New Roman" w:hAnsi="Times New Roman" w:cs="Times New Roman"/>
              </w:rPr>
            </w:pPr>
            <w:r>
              <w:rPr>
                <w:rFonts w:ascii="Times New Roman" w:hAnsi="Times New Roman" w:cs="Times New Roman"/>
              </w:rPr>
              <w:t>MODULE CREATION</w:t>
            </w:r>
          </w:p>
        </w:tc>
      </w:tr>
      <w:tr w:rsidR="005654D2" w:rsidTr="00EC63CD">
        <w:tc>
          <w:tcPr>
            <w:tcW w:w="3070" w:type="dxa"/>
          </w:tcPr>
          <w:p w:rsidR="005654D2" w:rsidRDefault="005654D2" w:rsidP="00EC63CD">
            <w:pPr>
              <w:pStyle w:val="Sansinterligne"/>
              <w:jc w:val="both"/>
              <w:rPr>
                <w:rFonts w:ascii="Times New Roman" w:hAnsi="Times New Roman" w:cs="Times New Roman"/>
              </w:rPr>
            </w:pPr>
            <w:r>
              <w:rPr>
                <w:rFonts w:ascii="Times New Roman" w:hAnsi="Times New Roman" w:cs="Times New Roman"/>
              </w:rPr>
              <w:t>Classe modulaire</w:t>
            </w:r>
          </w:p>
        </w:tc>
        <w:tc>
          <w:tcPr>
            <w:tcW w:w="3071" w:type="dxa"/>
          </w:tcPr>
          <w:p w:rsidR="005654D2" w:rsidRPr="00F96132" w:rsidRDefault="005654D2" w:rsidP="00EC63CD">
            <w:pPr>
              <w:pStyle w:val="Sansinterligne"/>
              <w:jc w:val="both"/>
              <w:rPr>
                <w:rFonts w:ascii="Times New Roman" w:hAnsi="Times New Roman" w:cs="Times New Roman"/>
                <w:sz w:val="20"/>
                <w:szCs w:val="20"/>
              </w:rPr>
            </w:pPr>
            <w:r w:rsidRPr="00F96132">
              <w:rPr>
                <w:rFonts w:ascii="Times New Roman" w:hAnsi="Times New Roman" w:cs="Times New Roman"/>
                <w:sz w:val="20"/>
                <w:szCs w:val="20"/>
              </w:rPr>
              <w:t>Superficie : 62 m²</w:t>
            </w:r>
          </w:p>
          <w:p w:rsidR="005654D2" w:rsidRDefault="005654D2" w:rsidP="00EC63CD">
            <w:pPr>
              <w:pStyle w:val="Sansinterligne"/>
              <w:jc w:val="both"/>
              <w:rPr>
                <w:rFonts w:ascii="Times New Roman" w:hAnsi="Times New Roman" w:cs="Times New Roman"/>
                <w:sz w:val="20"/>
                <w:szCs w:val="20"/>
              </w:rPr>
            </w:pPr>
            <w:r w:rsidRPr="00F96132">
              <w:rPr>
                <w:rFonts w:ascii="Times New Roman" w:hAnsi="Times New Roman" w:cs="Times New Roman"/>
                <w:sz w:val="20"/>
                <w:szCs w:val="20"/>
              </w:rPr>
              <w:t>3 mod</w:t>
            </w:r>
            <w:r>
              <w:rPr>
                <w:rFonts w:ascii="Times New Roman" w:hAnsi="Times New Roman" w:cs="Times New Roman"/>
                <w:sz w:val="20"/>
                <w:szCs w:val="20"/>
              </w:rPr>
              <w:t>ules de 8.36 m x 2.48 m</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Ossature en acier galvanisé laqué</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Toiture en bac acier blanc avec isolation 240 mm de laine de verre </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Parois de 210 mm avec isolation</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Fenêtres et portes PVC blanc avec double vitrage et volet roulant</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Installation électrique, installation chauffage par pompe à chaleur réversible, VMC</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Transport, grutage et montage</w:t>
            </w:r>
          </w:p>
          <w:p w:rsidR="005654D2" w:rsidRDefault="005654D2" w:rsidP="00EC63CD">
            <w:pPr>
              <w:pStyle w:val="Sansinterligne"/>
              <w:jc w:val="both"/>
              <w:rPr>
                <w:rFonts w:ascii="Times New Roman" w:hAnsi="Times New Roman" w:cs="Times New Roman"/>
                <w:sz w:val="20"/>
                <w:szCs w:val="20"/>
              </w:rPr>
            </w:pP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Environ 76 000 € HT</w:t>
            </w:r>
          </w:p>
          <w:p w:rsidR="005654D2" w:rsidRDefault="005654D2" w:rsidP="00EC63CD">
            <w:pPr>
              <w:pStyle w:val="Sansinterligne"/>
              <w:jc w:val="both"/>
              <w:rPr>
                <w:rFonts w:ascii="Times New Roman" w:hAnsi="Times New Roman" w:cs="Times New Roman"/>
                <w:sz w:val="20"/>
                <w:szCs w:val="20"/>
              </w:rPr>
            </w:pP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Non compris : génie civil, VRD, raccordement réseaux, permis construire, courant faible</w:t>
            </w:r>
          </w:p>
          <w:p w:rsidR="005654D2" w:rsidRPr="00F96132" w:rsidRDefault="005654D2" w:rsidP="00EC63CD">
            <w:pPr>
              <w:pStyle w:val="Sansinterligne"/>
              <w:jc w:val="both"/>
              <w:rPr>
                <w:rFonts w:ascii="Times New Roman" w:hAnsi="Times New Roman" w:cs="Times New Roman"/>
                <w:sz w:val="20"/>
                <w:szCs w:val="20"/>
              </w:rPr>
            </w:pPr>
          </w:p>
        </w:tc>
        <w:tc>
          <w:tcPr>
            <w:tcW w:w="3071" w:type="dxa"/>
          </w:tcPr>
          <w:p w:rsidR="005654D2" w:rsidRPr="00F96132" w:rsidRDefault="005654D2" w:rsidP="00EC63CD">
            <w:pPr>
              <w:pStyle w:val="Sansinterligne"/>
              <w:jc w:val="both"/>
              <w:rPr>
                <w:rFonts w:ascii="Times New Roman" w:hAnsi="Times New Roman" w:cs="Times New Roman"/>
                <w:sz w:val="20"/>
                <w:szCs w:val="20"/>
              </w:rPr>
            </w:pPr>
            <w:r w:rsidRPr="00F96132">
              <w:rPr>
                <w:rFonts w:ascii="Times New Roman" w:hAnsi="Times New Roman" w:cs="Times New Roman"/>
                <w:sz w:val="20"/>
                <w:szCs w:val="20"/>
              </w:rPr>
              <w:t>Superficie :</w:t>
            </w:r>
            <w:r>
              <w:rPr>
                <w:rFonts w:ascii="Times New Roman" w:hAnsi="Times New Roman" w:cs="Times New Roman"/>
                <w:sz w:val="20"/>
                <w:szCs w:val="20"/>
              </w:rPr>
              <w:t xml:space="preserve"> 60.76</w:t>
            </w:r>
            <w:r w:rsidRPr="00F96132">
              <w:rPr>
                <w:rFonts w:ascii="Times New Roman" w:hAnsi="Times New Roman" w:cs="Times New Roman"/>
                <w:sz w:val="20"/>
                <w:szCs w:val="20"/>
              </w:rPr>
              <w:t xml:space="preserve"> m²</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4</w:t>
            </w:r>
            <w:r w:rsidRPr="00F96132">
              <w:rPr>
                <w:rFonts w:ascii="Times New Roman" w:hAnsi="Times New Roman" w:cs="Times New Roman"/>
                <w:sz w:val="20"/>
                <w:szCs w:val="20"/>
              </w:rPr>
              <w:t xml:space="preserve"> mod</w:t>
            </w:r>
            <w:r>
              <w:rPr>
                <w:rFonts w:ascii="Times New Roman" w:hAnsi="Times New Roman" w:cs="Times New Roman"/>
                <w:sz w:val="20"/>
                <w:szCs w:val="20"/>
              </w:rPr>
              <w:t>ules soit 9.8 m x 6.2 m</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Ossature par assemblage mécanosoudé cadre profil acier </w:t>
            </w:r>
            <w:proofErr w:type="spellStart"/>
            <w:r>
              <w:rPr>
                <w:rFonts w:ascii="Times New Roman" w:hAnsi="Times New Roman" w:cs="Times New Roman"/>
                <w:sz w:val="20"/>
                <w:szCs w:val="20"/>
              </w:rPr>
              <w:t>galva</w:t>
            </w:r>
            <w:proofErr w:type="spellEnd"/>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Toiture en bac acier avec isolation de 280 mm de laine de verre</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Parois de 250 mm  avec isolation</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Fenêtres et portes en alu blanc avec double vitrage et volet roulant</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Ballon eau chaude 15L, lavabo, raccordement eaux usées, installation électrique, chauffage par panneaux rayonnants, VMC</w:t>
            </w: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Transport, montage, études diverses (thermique et techniques)</w:t>
            </w:r>
          </w:p>
          <w:p w:rsidR="005654D2" w:rsidRDefault="005654D2" w:rsidP="00EC63CD">
            <w:pPr>
              <w:pStyle w:val="Sansinterligne"/>
              <w:jc w:val="both"/>
              <w:rPr>
                <w:rFonts w:ascii="Times New Roman" w:hAnsi="Times New Roman" w:cs="Times New Roman"/>
                <w:sz w:val="20"/>
                <w:szCs w:val="20"/>
              </w:rPr>
            </w:pPr>
          </w:p>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 xml:space="preserve">76 625 € HT </w:t>
            </w:r>
          </w:p>
          <w:p w:rsidR="005654D2" w:rsidRPr="00F96132" w:rsidRDefault="005654D2" w:rsidP="00EC63CD">
            <w:pPr>
              <w:pStyle w:val="Sansinterligne"/>
              <w:jc w:val="both"/>
              <w:rPr>
                <w:rFonts w:ascii="Times New Roman" w:hAnsi="Times New Roman" w:cs="Times New Roman"/>
                <w:sz w:val="20"/>
                <w:szCs w:val="20"/>
              </w:rPr>
            </w:pPr>
          </w:p>
        </w:tc>
      </w:tr>
      <w:tr w:rsidR="005654D2" w:rsidTr="00EC63CD">
        <w:tc>
          <w:tcPr>
            <w:tcW w:w="3070" w:type="dxa"/>
          </w:tcPr>
          <w:p w:rsidR="005654D2" w:rsidRDefault="005654D2" w:rsidP="00EC63CD">
            <w:pPr>
              <w:pStyle w:val="Sansinterligne"/>
              <w:jc w:val="both"/>
              <w:rPr>
                <w:rFonts w:ascii="Times New Roman" w:hAnsi="Times New Roman" w:cs="Times New Roman"/>
              </w:rPr>
            </w:pPr>
            <w:r>
              <w:rPr>
                <w:rFonts w:ascii="Times New Roman" w:hAnsi="Times New Roman" w:cs="Times New Roman"/>
              </w:rPr>
              <w:t>Remplacement convecteurs par pompe à chaleur</w:t>
            </w:r>
          </w:p>
        </w:tc>
        <w:tc>
          <w:tcPr>
            <w:tcW w:w="3071" w:type="dxa"/>
          </w:tcPr>
          <w:p w:rsidR="005654D2" w:rsidRPr="00F96132" w:rsidRDefault="005654D2" w:rsidP="00EC63CD">
            <w:pPr>
              <w:pStyle w:val="Sansinterligne"/>
              <w:jc w:val="both"/>
              <w:rPr>
                <w:rFonts w:ascii="Times New Roman" w:hAnsi="Times New Roman" w:cs="Times New Roman"/>
                <w:sz w:val="20"/>
                <w:szCs w:val="20"/>
              </w:rPr>
            </w:pPr>
          </w:p>
        </w:tc>
        <w:tc>
          <w:tcPr>
            <w:tcW w:w="3071" w:type="dxa"/>
          </w:tcPr>
          <w:p w:rsidR="005654D2" w:rsidRPr="00F9613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6 435 € HT</w:t>
            </w:r>
          </w:p>
        </w:tc>
      </w:tr>
      <w:tr w:rsidR="005654D2" w:rsidTr="00EC63CD">
        <w:tc>
          <w:tcPr>
            <w:tcW w:w="3070" w:type="dxa"/>
          </w:tcPr>
          <w:p w:rsidR="005654D2" w:rsidRDefault="005654D2" w:rsidP="00EC63CD">
            <w:pPr>
              <w:pStyle w:val="Sansinterligne"/>
              <w:jc w:val="both"/>
              <w:rPr>
                <w:rFonts w:ascii="Times New Roman" w:hAnsi="Times New Roman" w:cs="Times New Roman"/>
              </w:rPr>
            </w:pPr>
            <w:r>
              <w:rPr>
                <w:rFonts w:ascii="Times New Roman" w:hAnsi="Times New Roman" w:cs="Times New Roman"/>
              </w:rPr>
              <w:t>Placard intérieur</w:t>
            </w:r>
          </w:p>
        </w:tc>
        <w:tc>
          <w:tcPr>
            <w:tcW w:w="3071" w:type="dxa"/>
          </w:tcPr>
          <w:p w:rsidR="005654D2" w:rsidRPr="00F96132" w:rsidRDefault="005654D2" w:rsidP="00EC63CD">
            <w:pPr>
              <w:pStyle w:val="Sansinterligne"/>
              <w:jc w:val="both"/>
              <w:rPr>
                <w:rFonts w:ascii="Times New Roman" w:hAnsi="Times New Roman" w:cs="Times New Roman"/>
                <w:sz w:val="20"/>
                <w:szCs w:val="20"/>
              </w:rPr>
            </w:pPr>
          </w:p>
        </w:tc>
        <w:tc>
          <w:tcPr>
            <w:tcW w:w="3071" w:type="dxa"/>
          </w:tcPr>
          <w:p w:rsidR="005654D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3 vantaux – 2450 x 2350 mm</w:t>
            </w:r>
          </w:p>
          <w:p w:rsidR="005654D2" w:rsidRPr="00F9613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1 730 € HT</w:t>
            </w:r>
          </w:p>
        </w:tc>
      </w:tr>
      <w:tr w:rsidR="005654D2" w:rsidTr="00EC63CD">
        <w:tc>
          <w:tcPr>
            <w:tcW w:w="3070" w:type="dxa"/>
          </w:tcPr>
          <w:p w:rsidR="005654D2" w:rsidRDefault="005654D2" w:rsidP="00EC63CD">
            <w:pPr>
              <w:pStyle w:val="Sansinterligne"/>
              <w:jc w:val="both"/>
              <w:rPr>
                <w:rFonts w:ascii="Times New Roman" w:hAnsi="Times New Roman" w:cs="Times New Roman"/>
              </w:rPr>
            </w:pPr>
            <w:r>
              <w:rPr>
                <w:rFonts w:ascii="Times New Roman" w:hAnsi="Times New Roman" w:cs="Times New Roman"/>
              </w:rPr>
              <w:t>Dépôt permis de construire</w:t>
            </w:r>
          </w:p>
        </w:tc>
        <w:tc>
          <w:tcPr>
            <w:tcW w:w="3071" w:type="dxa"/>
          </w:tcPr>
          <w:p w:rsidR="005654D2" w:rsidRPr="00F96132" w:rsidRDefault="005654D2" w:rsidP="00EC63CD">
            <w:pPr>
              <w:pStyle w:val="Sansinterligne"/>
              <w:jc w:val="both"/>
              <w:rPr>
                <w:rFonts w:ascii="Times New Roman" w:hAnsi="Times New Roman" w:cs="Times New Roman"/>
                <w:sz w:val="20"/>
                <w:szCs w:val="20"/>
              </w:rPr>
            </w:pPr>
          </w:p>
        </w:tc>
        <w:tc>
          <w:tcPr>
            <w:tcW w:w="3071" w:type="dxa"/>
          </w:tcPr>
          <w:p w:rsidR="005654D2" w:rsidRPr="00F96132" w:rsidRDefault="005654D2" w:rsidP="00EC63CD">
            <w:pPr>
              <w:pStyle w:val="Sansinterligne"/>
              <w:jc w:val="both"/>
              <w:rPr>
                <w:rFonts w:ascii="Times New Roman" w:hAnsi="Times New Roman" w:cs="Times New Roman"/>
                <w:sz w:val="20"/>
                <w:szCs w:val="20"/>
              </w:rPr>
            </w:pPr>
            <w:r>
              <w:rPr>
                <w:rFonts w:ascii="Times New Roman" w:hAnsi="Times New Roman" w:cs="Times New Roman"/>
                <w:sz w:val="20"/>
                <w:szCs w:val="20"/>
              </w:rPr>
              <w:t>4 800 € HT</w:t>
            </w:r>
          </w:p>
        </w:tc>
      </w:tr>
    </w:tbl>
    <w:p w:rsidR="005654D2" w:rsidRDefault="00396D34" w:rsidP="005654D2">
      <w:pPr>
        <w:pStyle w:val="Sansinterligne"/>
        <w:jc w:val="both"/>
        <w:rPr>
          <w:rFonts w:ascii="Times New Roman" w:hAnsi="Times New Roman" w:cs="Times New Roman"/>
        </w:rPr>
      </w:pPr>
      <w:r>
        <w:rPr>
          <w:rFonts w:ascii="Times New Roman" w:hAnsi="Times New Roman" w:cs="Times New Roman"/>
        </w:rPr>
        <w:lastRenderedPageBreak/>
        <w:t xml:space="preserve">Gérard </w:t>
      </w:r>
      <w:proofErr w:type="spellStart"/>
      <w:r>
        <w:rPr>
          <w:rFonts w:ascii="Times New Roman" w:hAnsi="Times New Roman" w:cs="Times New Roman"/>
        </w:rPr>
        <w:t>Mathécade</w:t>
      </w:r>
      <w:proofErr w:type="spellEnd"/>
      <w:r>
        <w:rPr>
          <w:rFonts w:ascii="Times New Roman" w:hAnsi="Times New Roman" w:cs="Times New Roman"/>
        </w:rPr>
        <w:t xml:space="preserve"> explique que l</w:t>
      </w:r>
      <w:r w:rsidR="005654D2">
        <w:rPr>
          <w:rFonts w:ascii="Times New Roman" w:hAnsi="Times New Roman" w:cs="Times New Roman"/>
        </w:rPr>
        <w:t xml:space="preserve">e devis de Module Création est plus complet que celui de </w:t>
      </w:r>
      <w:proofErr w:type="spellStart"/>
      <w:r w:rsidR="005654D2">
        <w:rPr>
          <w:rFonts w:ascii="Times New Roman" w:hAnsi="Times New Roman" w:cs="Times New Roman"/>
        </w:rPr>
        <w:t>Cougnaud</w:t>
      </w:r>
      <w:proofErr w:type="spellEnd"/>
      <w:r w:rsidR="005654D2">
        <w:rPr>
          <w:rFonts w:ascii="Times New Roman" w:hAnsi="Times New Roman" w:cs="Times New Roman"/>
        </w:rPr>
        <w:t xml:space="preserve"> qui annonce un devis approximatif. Les ouvertures sont en alu chez Module Création alors qu’elles sont en PVC chez </w:t>
      </w:r>
      <w:proofErr w:type="spellStart"/>
      <w:r w:rsidR="005654D2">
        <w:rPr>
          <w:rFonts w:ascii="Times New Roman" w:hAnsi="Times New Roman" w:cs="Times New Roman"/>
        </w:rPr>
        <w:t>Cougnaud</w:t>
      </w:r>
      <w:proofErr w:type="spellEnd"/>
      <w:r w:rsidR="005654D2">
        <w:rPr>
          <w:rFonts w:ascii="Times New Roman" w:hAnsi="Times New Roman" w:cs="Times New Roman"/>
        </w:rPr>
        <w:t xml:space="preserve"> et l’isolation est également plus épaisse chez Module Création tant pour les parois que pour le plafond. Il est également prévu un ballon d’eau chaude et un lavabo.</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Par contre, </w:t>
      </w:r>
      <w:proofErr w:type="spellStart"/>
      <w:r>
        <w:rPr>
          <w:rFonts w:ascii="Times New Roman" w:hAnsi="Times New Roman" w:cs="Times New Roman"/>
        </w:rPr>
        <w:t>Cougnaud</w:t>
      </w:r>
      <w:proofErr w:type="spellEnd"/>
      <w:r>
        <w:rPr>
          <w:rFonts w:ascii="Times New Roman" w:hAnsi="Times New Roman" w:cs="Times New Roman"/>
        </w:rPr>
        <w:t xml:space="preserve"> propose un chauffage par pompe à chaleur, Module Création aussi mais avec un surplus de 6 435 € HT.</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L’option « placard intérieur » a été demandée afin de comparer les prix avec l’armoire à rideaux. Ce placard avec étagères est plus cher  mais plus grand (2,45 m x 2,35m) que l’armoire à rideaux (1,98 m x 1,20 m) et sera intégré dans la structure.</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Ce projet est soumis </w:t>
      </w:r>
      <w:proofErr w:type="spellStart"/>
      <w:r>
        <w:rPr>
          <w:rFonts w:ascii="Times New Roman" w:hAnsi="Times New Roman" w:cs="Times New Roman"/>
        </w:rPr>
        <w:t>à</w:t>
      </w:r>
      <w:proofErr w:type="spellEnd"/>
      <w:r>
        <w:rPr>
          <w:rFonts w:ascii="Times New Roman" w:hAnsi="Times New Roman" w:cs="Times New Roman"/>
        </w:rPr>
        <w:t xml:space="preserve"> permis de construire, cette option est donc nécessaire.</w:t>
      </w:r>
    </w:p>
    <w:p w:rsidR="005654D2" w:rsidRDefault="005654D2" w:rsidP="006B5FA9">
      <w:pPr>
        <w:pStyle w:val="Sansinterligne"/>
        <w:jc w:val="both"/>
        <w:rPr>
          <w:rFonts w:ascii="Times New Roman" w:hAnsi="Times New Roman" w:cs="Times New Roman"/>
        </w:rPr>
      </w:pPr>
    </w:p>
    <w:p w:rsidR="006B5FA9" w:rsidRDefault="006B5FA9" w:rsidP="006B5FA9">
      <w:pPr>
        <w:pStyle w:val="Paragraphedeliste"/>
        <w:spacing w:after="0" w:line="240" w:lineRule="auto"/>
        <w:ind w:left="0"/>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et Céline </w:t>
      </w:r>
      <w:proofErr w:type="spellStart"/>
      <w:r>
        <w:rPr>
          <w:rFonts w:ascii="Times New Roman" w:hAnsi="Times New Roman" w:cs="Times New Roman"/>
        </w:rPr>
        <w:t>Boin</w:t>
      </w:r>
      <w:proofErr w:type="spellEnd"/>
      <w:r>
        <w:rPr>
          <w:rFonts w:ascii="Times New Roman" w:hAnsi="Times New Roman" w:cs="Times New Roman"/>
        </w:rPr>
        <w:t xml:space="preserve">  souhaitent connaître la capacité d’accueil dans ces modules. Anthony Basset informe qu’il pourra y être accueilli environ 25 élèves. </w:t>
      </w:r>
    </w:p>
    <w:p w:rsidR="006B5FA9" w:rsidRDefault="0061087F" w:rsidP="006B5FA9">
      <w:pPr>
        <w:pStyle w:val="Paragraphedeliste"/>
        <w:spacing w:after="0" w:line="240" w:lineRule="auto"/>
        <w:ind w:left="0"/>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et Brigitte </w:t>
      </w:r>
      <w:proofErr w:type="spellStart"/>
      <w:r>
        <w:rPr>
          <w:rFonts w:ascii="Times New Roman" w:hAnsi="Times New Roman" w:cs="Times New Roman"/>
        </w:rPr>
        <w:t>Jéglot</w:t>
      </w:r>
      <w:proofErr w:type="spellEnd"/>
      <w:r>
        <w:rPr>
          <w:rFonts w:ascii="Times New Roman" w:hAnsi="Times New Roman" w:cs="Times New Roman"/>
        </w:rPr>
        <w:t xml:space="preserve"> sont surpris que cette société </w:t>
      </w:r>
      <w:proofErr w:type="gramStart"/>
      <w:r>
        <w:rPr>
          <w:rFonts w:ascii="Times New Roman" w:hAnsi="Times New Roman" w:cs="Times New Roman"/>
        </w:rPr>
        <w:t>prévoit</w:t>
      </w:r>
      <w:proofErr w:type="gramEnd"/>
      <w:r>
        <w:rPr>
          <w:rFonts w:ascii="Times New Roman" w:hAnsi="Times New Roman" w:cs="Times New Roman"/>
        </w:rPr>
        <w:t xml:space="preserve"> des convecteurs au vue des axes des projets du gouvernement sur les énergies renouvelables et </w:t>
      </w:r>
      <w:r w:rsidR="006B5FA9">
        <w:rPr>
          <w:rFonts w:ascii="Times New Roman" w:hAnsi="Times New Roman" w:cs="Times New Roman"/>
        </w:rPr>
        <w:t>s’étonne</w:t>
      </w:r>
      <w:r>
        <w:rPr>
          <w:rFonts w:ascii="Times New Roman" w:hAnsi="Times New Roman" w:cs="Times New Roman"/>
        </w:rPr>
        <w:t>nt</w:t>
      </w:r>
      <w:r w:rsidR="006B5FA9">
        <w:rPr>
          <w:rFonts w:ascii="Times New Roman" w:hAnsi="Times New Roman" w:cs="Times New Roman"/>
        </w:rPr>
        <w:t xml:space="preserve"> que l’option « pompe à chaleur » ne soit pas retenu</w:t>
      </w:r>
      <w:r>
        <w:rPr>
          <w:rFonts w:ascii="Times New Roman" w:hAnsi="Times New Roman" w:cs="Times New Roman"/>
        </w:rPr>
        <w:t>e</w:t>
      </w:r>
      <w:r w:rsidR="006B5FA9">
        <w:rPr>
          <w:rFonts w:ascii="Times New Roman" w:hAnsi="Times New Roman" w:cs="Times New Roman"/>
        </w:rPr>
        <w:t xml:space="preserve"> car si elle est réversible, elle pourra servir de climatisation. La climatisation semble nécessaire car l’école privée, </w:t>
      </w:r>
      <w:r>
        <w:rPr>
          <w:rFonts w:ascii="Times New Roman" w:hAnsi="Times New Roman" w:cs="Times New Roman"/>
        </w:rPr>
        <w:t>qui possède aussi deux classes modulaires</w:t>
      </w:r>
      <w:r w:rsidR="006B5FA9">
        <w:rPr>
          <w:rFonts w:ascii="Times New Roman" w:hAnsi="Times New Roman" w:cs="Times New Roman"/>
        </w:rPr>
        <w:t>, a</w:t>
      </w:r>
      <w:r>
        <w:rPr>
          <w:rFonts w:ascii="Times New Roman" w:hAnsi="Times New Roman" w:cs="Times New Roman"/>
        </w:rPr>
        <w:t xml:space="preserve"> dû l’</w:t>
      </w:r>
      <w:r w:rsidR="006B5FA9">
        <w:rPr>
          <w:rFonts w:ascii="Times New Roman" w:hAnsi="Times New Roman" w:cs="Times New Roman"/>
        </w:rPr>
        <w:t>install</w:t>
      </w:r>
      <w:r>
        <w:rPr>
          <w:rFonts w:ascii="Times New Roman" w:hAnsi="Times New Roman" w:cs="Times New Roman"/>
        </w:rPr>
        <w:t>er</w:t>
      </w:r>
      <w:r w:rsidR="006B5FA9">
        <w:rPr>
          <w:rFonts w:ascii="Times New Roman" w:hAnsi="Times New Roman" w:cs="Times New Roman"/>
        </w:rPr>
        <w:t>. Ce problème a également été soulevé à la micro-crèche où elle a aussi été installée. Emma Bernard pense que cette option n’est pas indispensable car l’isolation est plus épaisse et l</w:t>
      </w:r>
      <w:r>
        <w:rPr>
          <w:rFonts w:ascii="Times New Roman" w:hAnsi="Times New Roman" w:cs="Times New Roman"/>
        </w:rPr>
        <w:t xml:space="preserve">aissera moins entrer la chaleur, ce que pense aussi Gérard </w:t>
      </w:r>
      <w:proofErr w:type="spellStart"/>
      <w:r>
        <w:rPr>
          <w:rFonts w:ascii="Times New Roman" w:hAnsi="Times New Roman" w:cs="Times New Roman"/>
        </w:rPr>
        <w:t>Mathécade</w:t>
      </w:r>
      <w:proofErr w:type="spellEnd"/>
      <w:r>
        <w:rPr>
          <w:rFonts w:ascii="Times New Roman" w:hAnsi="Times New Roman" w:cs="Times New Roman"/>
        </w:rPr>
        <w:t xml:space="preserve"> qui</w:t>
      </w:r>
      <w:r w:rsidR="006B5FA9">
        <w:rPr>
          <w:rFonts w:ascii="Times New Roman" w:hAnsi="Times New Roman" w:cs="Times New Roman"/>
        </w:rPr>
        <w:t xml:space="preserve">  propose de prendre des informations supplémentaires sur la pompe à chaleur.</w:t>
      </w:r>
    </w:p>
    <w:p w:rsidR="0061087F" w:rsidRDefault="006B5FA9" w:rsidP="006B5FA9">
      <w:pPr>
        <w:pStyle w:val="Paragraphedeliste"/>
        <w:spacing w:after="0" w:line="240" w:lineRule="auto"/>
        <w:ind w:left="0"/>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évoque également la possibilité d</w:t>
      </w:r>
      <w:r w:rsidR="0061087F">
        <w:rPr>
          <w:rFonts w:ascii="Times New Roman" w:hAnsi="Times New Roman" w:cs="Times New Roman"/>
        </w:rPr>
        <w:t xml:space="preserve">e demander des aides </w:t>
      </w:r>
      <w:r>
        <w:rPr>
          <w:rFonts w:ascii="Times New Roman" w:hAnsi="Times New Roman" w:cs="Times New Roman"/>
        </w:rPr>
        <w:t>pour l</w:t>
      </w:r>
      <w:r w:rsidR="0061087F">
        <w:rPr>
          <w:rFonts w:ascii="Times New Roman" w:hAnsi="Times New Roman" w:cs="Times New Roman"/>
        </w:rPr>
        <w:t>a pose de cette pompe à chaleur dans le cadre des économies d’énergie. Monsieur l</w:t>
      </w:r>
      <w:r>
        <w:rPr>
          <w:rFonts w:ascii="Times New Roman" w:hAnsi="Times New Roman" w:cs="Times New Roman"/>
        </w:rPr>
        <w:t>e Maire se renseigner</w:t>
      </w:r>
      <w:r w:rsidR="0061087F">
        <w:rPr>
          <w:rFonts w:ascii="Times New Roman" w:hAnsi="Times New Roman" w:cs="Times New Roman"/>
        </w:rPr>
        <w:t>a</w:t>
      </w:r>
      <w:r>
        <w:rPr>
          <w:rFonts w:ascii="Times New Roman" w:hAnsi="Times New Roman" w:cs="Times New Roman"/>
        </w:rPr>
        <w:t xml:space="preserve"> auprès de LCBC</w:t>
      </w:r>
      <w:r w:rsidR="0061087F">
        <w:rPr>
          <w:rFonts w:ascii="Times New Roman" w:hAnsi="Times New Roman" w:cs="Times New Roman"/>
        </w:rPr>
        <w:t>.</w:t>
      </w:r>
    </w:p>
    <w:p w:rsidR="00396D34" w:rsidRDefault="00396D34" w:rsidP="006B5FA9">
      <w:pPr>
        <w:pStyle w:val="Sansinterligne"/>
        <w:jc w:val="both"/>
        <w:rPr>
          <w:rFonts w:ascii="Times New Roman" w:hAnsi="Times New Roman" w:cs="Times New Roman"/>
        </w:rPr>
      </w:pPr>
    </w:p>
    <w:p w:rsidR="00396D34" w:rsidRDefault="00396D34" w:rsidP="005654D2">
      <w:pPr>
        <w:pStyle w:val="Sansinterligne"/>
        <w:jc w:val="both"/>
        <w:rPr>
          <w:rFonts w:ascii="Times New Roman" w:hAnsi="Times New Roman" w:cs="Times New Roman"/>
        </w:rPr>
      </w:pPr>
    </w:p>
    <w:p w:rsidR="005654D2" w:rsidRDefault="00396D34" w:rsidP="005654D2">
      <w:pPr>
        <w:pStyle w:val="Sansinterligne"/>
        <w:jc w:val="both"/>
        <w:rPr>
          <w:rFonts w:ascii="Times New Roman" w:hAnsi="Times New Roman" w:cs="Times New Roman"/>
        </w:rPr>
      </w:pPr>
      <w:r>
        <w:rPr>
          <w:rFonts w:ascii="Times New Roman" w:hAnsi="Times New Roman" w:cs="Times New Roman"/>
        </w:rPr>
        <w:t xml:space="preserve">Après en avoir délibéré, le Conseil Municipal retient le devis de </w:t>
      </w:r>
      <w:r w:rsidR="005654D2">
        <w:rPr>
          <w:rFonts w:ascii="Times New Roman" w:hAnsi="Times New Roman" w:cs="Times New Roman"/>
        </w:rPr>
        <w:t xml:space="preserve">l’entreprise Module Création avec l’option placard intérieur et l’option permis de construire. </w:t>
      </w:r>
      <w:r>
        <w:rPr>
          <w:rFonts w:ascii="Times New Roman" w:hAnsi="Times New Roman" w:cs="Times New Roman"/>
        </w:rPr>
        <w:t>Cet achat sera mandaté</w:t>
      </w:r>
      <w:r w:rsidR="005654D2">
        <w:rPr>
          <w:rFonts w:ascii="Times New Roman" w:hAnsi="Times New Roman" w:cs="Times New Roman"/>
        </w:rPr>
        <w:t xml:space="preserve"> en section d’investissement.</w:t>
      </w:r>
    </w:p>
    <w:p w:rsidR="006B5FA9" w:rsidRDefault="006B5FA9" w:rsidP="005654D2">
      <w:pPr>
        <w:pStyle w:val="Sansinterligne"/>
        <w:jc w:val="both"/>
        <w:rPr>
          <w:rFonts w:ascii="Times New Roman" w:hAnsi="Times New Roman" w:cs="Times New Roman"/>
        </w:rPr>
      </w:pPr>
      <w:r>
        <w:rPr>
          <w:rFonts w:ascii="Times New Roman" w:hAnsi="Times New Roman" w:cs="Times New Roman"/>
        </w:rPr>
        <w:t xml:space="preserve">Toutefois, Gérard </w:t>
      </w:r>
      <w:proofErr w:type="spellStart"/>
      <w:r>
        <w:rPr>
          <w:rFonts w:ascii="Times New Roman" w:hAnsi="Times New Roman" w:cs="Times New Roman"/>
        </w:rPr>
        <w:t>Mathécade</w:t>
      </w:r>
      <w:proofErr w:type="spellEnd"/>
      <w:r>
        <w:rPr>
          <w:rFonts w:ascii="Times New Roman" w:hAnsi="Times New Roman" w:cs="Times New Roman"/>
        </w:rPr>
        <w:t xml:space="preserve"> précise que l’étude de sol doit être faite avant de retourner le devis à l’entreprise car il faut être sûr de pouvoir accueillir ce module dans la cour.</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2"/>
        </w:numPr>
        <w:jc w:val="both"/>
        <w:rPr>
          <w:rFonts w:ascii="Times New Roman" w:hAnsi="Times New Roman" w:cs="Times New Roman"/>
        </w:rPr>
      </w:pPr>
      <w:r w:rsidRPr="00E84799">
        <w:rPr>
          <w:rFonts w:ascii="Times New Roman" w:hAnsi="Times New Roman" w:cs="Times New Roman"/>
          <w:u w:val="single"/>
        </w:rPr>
        <w:t>Devis mobilier</w:t>
      </w:r>
      <w:r>
        <w:rPr>
          <w:rFonts w:ascii="Times New Roman" w:hAnsi="Times New Roman" w:cs="Times New Roman"/>
        </w:rPr>
        <w:t> :</w:t>
      </w:r>
    </w:p>
    <w:p w:rsidR="005654D2" w:rsidRDefault="005654D2" w:rsidP="005654D2">
      <w:pPr>
        <w:pStyle w:val="Paragraphedeliste"/>
        <w:ind w:left="0"/>
        <w:jc w:val="both"/>
        <w:rPr>
          <w:rFonts w:ascii="Times New Roman" w:hAnsi="Times New Roman" w:cs="Times New Roman"/>
        </w:rPr>
      </w:pPr>
      <w:r>
        <w:rPr>
          <w:rFonts w:ascii="Times New Roman" w:hAnsi="Times New Roman" w:cs="Times New Roman"/>
        </w:rPr>
        <w:t xml:space="preserve">Des devis ont été demandés pour la rentrée prochaine chez </w:t>
      </w:r>
      <w:proofErr w:type="spellStart"/>
      <w:r>
        <w:rPr>
          <w:rFonts w:ascii="Times New Roman" w:hAnsi="Times New Roman" w:cs="Times New Roman"/>
        </w:rPr>
        <w:t>Mobidécor</w:t>
      </w:r>
      <w:proofErr w:type="spellEnd"/>
      <w:r>
        <w:rPr>
          <w:rFonts w:ascii="Times New Roman" w:hAnsi="Times New Roman" w:cs="Times New Roman"/>
        </w:rPr>
        <w:t xml:space="preserve"> et Majuscule.</w:t>
      </w:r>
    </w:p>
    <w:p w:rsidR="005654D2" w:rsidRDefault="005654D2" w:rsidP="005654D2">
      <w:pPr>
        <w:pStyle w:val="Paragraphedeliste"/>
        <w:ind w:left="0"/>
        <w:jc w:val="both"/>
        <w:rPr>
          <w:rFonts w:ascii="Times New Roman" w:hAnsi="Times New Roman" w:cs="Times New Roman"/>
        </w:rPr>
      </w:pPr>
      <w:r>
        <w:rPr>
          <w:rFonts w:ascii="Times New Roman" w:hAnsi="Times New Roman" w:cs="Times New Roman"/>
        </w:rPr>
        <w:t xml:space="preserve">Emma Bernard et Cécile </w:t>
      </w:r>
      <w:proofErr w:type="spellStart"/>
      <w:r>
        <w:rPr>
          <w:rFonts w:ascii="Times New Roman" w:hAnsi="Times New Roman" w:cs="Times New Roman"/>
        </w:rPr>
        <w:t>Mahec</w:t>
      </w:r>
      <w:proofErr w:type="spellEnd"/>
      <w:r>
        <w:rPr>
          <w:rFonts w:ascii="Times New Roman" w:hAnsi="Times New Roman" w:cs="Times New Roman"/>
        </w:rPr>
        <w:t xml:space="preserve"> ont fait le point et proposent de retenir les devis suivants :</w:t>
      </w:r>
    </w:p>
    <w:p w:rsidR="005654D2" w:rsidRDefault="005654D2" w:rsidP="005654D2">
      <w:pPr>
        <w:pStyle w:val="Paragraphedeliste"/>
        <w:ind w:left="0"/>
        <w:rPr>
          <w:rFonts w:ascii="Times New Roman" w:hAnsi="Times New Roman" w:cs="Times New Roman"/>
        </w:rPr>
      </w:pPr>
    </w:p>
    <w:p w:rsidR="005654D2" w:rsidRPr="00523F2A" w:rsidRDefault="005654D2" w:rsidP="005654D2">
      <w:pPr>
        <w:pStyle w:val="Paragraphedeliste"/>
        <w:ind w:left="0"/>
        <w:rPr>
          <w:rFonts w:ascii="Times New Roman" w:hAnsi="Times New Roman" w:cs="Times New Roman"/>
          <w:u w:val="single"/>
        </w:rPr>
      </w:pPr>
      <w:r w:rsidRPr="00523F2A">
        <w:rPr>
          <w:rFonts w:ascii="Times New Roman" w:hAnsi="Times New Roman" w:cs="Times New Roman"/>
          <w:u w:val="single"/>
        </w:rPr>
        <w:t>MOBIDECOR</w:t>
      </w:r>
    </w:p>
    <w:p w:rsidR="005654D2" w:rsidRDefault="005654D2" w:rsidP="005654D2">
      <w:pPr>
        <w:pStyle w:val="Paragraphedeliste"/>
        <w:ind w:left="0"/>
        <w:rPr>
          <w:rFonts w:ascii="Times New Roman" w:hAnsi="Times New Roman" w:cs="Times New Roman"/>
        </w:rPr>
      </w:pPr>
    </w:p>
    <w:tbl>
      <w:tblPr>
        <w:tblStyle w:val="Grilledutableau"/>
        <w:tblW w:w="0" w:type="auto"/>
        <w:tblLook w:val="04A0" w:firstRow="1" w:lastRow="0" w:firstColumn="1" w:lastColumn="0" w:noHBand="0" w:noVBand="1"/>
      </w:tblPr>
      <w:tblGrid>
        <w:gridCol w:w="4606"/>
        <w:gridCol w:w="4606"/>
      </w:tblGrid>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5 tables avec casier</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459,20 € HT</w:t>
            </w:r>
          </w:p>
        </w:tc>
      </w:tr>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10 chaises T3 à T6</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714,00 € HT</w:t>
            </w:r>
          </w:p>
        </w:tc>
      </w:tr>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5 chaises T1  àT3</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287,00 € HT</w:t>
            </w:r>
          </w:p>
        </w:tc>
      </w:tr>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Meuble 30 cases</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310,10 € HT</w:t>
            </w:r>
          </w:p>
        </w:tc>
      </w:tr>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Bureau professeur avec casiers</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410,90 € HT</w:t>
            </w:r>
          </w:p>
        </w:tc>
      </w:tr>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Chaise professeur</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71,40 € HT</w:t>
            </w:r>
          </w:p>
        </w:tc>
      </w:tr>
      <w:tr w:rsidR="005654D2" w:rsidTr="00EC63CD">
        <w:tc>
          <w:tcPr>
            <w:tcW w:w="4606" w:type="dxa"/>
          </w:tcPr>
          <w:p w:rsidR="005654D2" w:rsidRPr="0024786E" w:rsidRDefault="005654D2" w:rsidP="00EC63CD">
            <w:pPr>
              <w:pStyle w:val="Paragraphedeliste"/>
              <w:ind w:left="0"/>
              <w:jc w:val="right"/>
              <w:rPr>
                <w:rFonts w:ascii="Times New Roman" w:hAnsi="Times New Roman" w:cs="Times New Roman"/>
                <w:b/>
              </w:rPr>
            </w:pPr>
            <w:r w:rsidRPr="0024786E">
              <w:rPr>
                <w:rFonts w:ascii="Times New Roman" w:hAnsi="Times New Roman" w:cs="Times New Roman"/>
                <w:b/>
              </w:rPr>
              <w:t>TOTAL</w:t>
            </w:r>
          </w:p>
        </w:tc>
        <w:tc>
          <w:tcPr>
            <w:tcW w:w="4606" w:type="dxa"/>
          </w:tcPr>
          <w:p w:rsidR="005654D2" w:rsidRPr="0024786E" w:rsidRDefault="005654D2" w:rsidP="00EC63CD">
            <w:pPr>
              <w:pStyle w:val="Paragraphedeliste"/>
              <w:ind w:left="0"/>
              <w:rPr>
                <w:rFonts w:ascii="Times New Roman" w:hAnsi="Times New Roman" w:cs="Times New Roman"/>
                <w:b/>
              </w:rPr>
            </w:pPr>
            <w:r w:rsidRPr="0024786E">
              <w:rPr>
                <w:rFonts w:ascii="Times New Roman" w:hAnsi="Times New Roman" w:cs="Times New Roman"/>
                <w:b/>
              </w:rPr>
              <w:t>2</w:t>
            </w:r>
            <w:r>
              <w:rPr>
                <w:rFonts w:ascii="Times New Roman" w:hAnsi="Times New Roman" w:cs="Times New Roman"/>
                <w:b/>
              </w:rPr>
              <w:t> 252,60</w:t>
            </w:r>
            <w:r w:rsidRPr="0024786E">
              <w:rPr>
                <w:rFonts w:ascii="Times New Roman" w:hAnsi="Times New Roman" w:cs="Times New Roman"/>
                <w:b/>
              </w:rPr>
              <w:t xml:space="preserve"> € HT</w:t>
            </w:r>
          </w:p>
        </w:tc>
      </w:tr>
    </w:tbl>
    <w:p w:rsidR="005654D2" w:rsidRDefault="005654D2" w:rsidP="005654D2">
      <w:pPr>
        <w:pStyle w:val="Paragraphedeliste"/>
        <w:ind w:left="0"/>
        <w:rPr>
          <w:rFonts w:ascii="Times New Roman" w:hAnsi="Times New Roman" w:cs="Times New Roman"/>
        </w:rPr>
      </w:pPr>
    </w:p>
    <w:p w:rsidR="005654D2" w:rsidRPr="0024786E" w:rsidRDefault="005654D2" w:rsidP="005654D2">
      <w:pPr>
        <w:pStyle w:val="Paragraphedeliste"/>
        <w:ind w:left="0"/>
        <w:rPr>
          <w:rFonts w:ascii="Times New Roman" w:hAnsi="Times New Roman" w:cs="Times New Roman"/>
          <w:u w:val="single"/>
        </w:rPr>
      </w:pPr>
      <w:r w:rsidRPr="0024786E">
        <w:rPr>
          <w:rFonts w:ascii="Times New Roman" w:hAnsi="Times New Roman" w:cs="Times New Roman"/>
          <w:u w:val="single"/>
        </w:rPr>
        <w:t>MAJUSCULE</w:t>
      </w:r>
    </w:p>
    <w:p w:rsidR="005654D2" w:rsidRDefault="005654D2" w:rsidP="005654D2">
      <w:pPr>
        <w:pStyle w:val="Paragraphedeliste"/>
        <w:ind w:left="0"/>
        <w:rPr>
          <w:rFonts w:ascii="Times New Roman" w:hAnsi="Times New Roman" w:cs="Times New Roman"/>
        </w:rPr>
      </w:pPr>
    </w:p>
    <w:tbl>
      <w:tblPr>
        <w:tblStyle w:val="Grilledutableau"/>
        <w:tblW w:w="0" w:type="auto"/>
        <w:tblLook w:val="04A0" w:firstRow="1" w:lastRow="0" w:firstColumn="1" w:lastColumn="0" w:noHBand="0" w:noVBand="1"/>
      </w:tblPr>
      <w:tblGrid>
        <w:gridCol w:w="4606"/>
        <w:gridCol w:w="4606"/>
      </w:tblGrid>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Tableau blanc 100 x 200</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162,50 € HT</w:t>
            </w:r>
          </w:p>
        </w:tc>
      </w:tr>
      <w:tr w:rsidR="005654D2" w:rsidTr="00EC63CD">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Tableau triptyque vert option sérigraphie</w:t>
            </w:r>
          </w:p>
        </w:tc>
        <w:tc>
          <w:tcPr>
            <w:tcW w:w="4606" w:type="dxa"/>
          </w:tcPr>
          <w:p w:rsidR="005654D2" w:rsidRDefault="005654D2" w:rsidP="00EC63CD">
            <w:pPr>
              <w:pStyle w:val="Paragraphedeliste"/>
              <w:ind w:left="0"/>
              <w:rPr>
                <w:rFonts w:ascii="Times New Roman" w:hAnsi="Times New Roman" w:cs="Times New Roman"/>
              </w:rPr>
            </w:pPr>
            <w:r>
              <w:rPr>
                <w:rFonts w:ascii="Times New Roman" w:hAnsi="Times New Roman" w:cs="Times New Roman"/>
              </w:rPr>
              <w:t>452,50 € HT</w:t>
            </w:r>
          </w:p>
        </w:tc>
      </w:tr>
      <w:tr w:rsidR="005654D2" w:rsidTr="00EC63CD">
        <w:tc>
          <w:tcPr>
            <w:tcW w:w="4606" w:type="dxa"/>
          </w:tcPr>
          <w:p w:rsidR="005654D2" w:rsidRPr="0024786E" w:rsidRDefault="005654D2" w:rsidP="00EC63CD">
            <w:pPr>
              <w:pStyle w:val="Paragraphedeliste"/>
              <w:ind w:left="0"/>
              <w:jc w:val="right"/>
              <w:rPr>
                <w:rFonts w:ascii="Times New Roman" w:hAnsi="Times New Roman" w:cs="Times New Roman"/>
                <w:b/>
              </w:rPr>
            </w:pPr>
            <w:r w:rsidRPr="0024786E">
              <w:rPr>
                <w:rFonts w:ascii="Times New Roman" w:hAnsi="Times New Roman" w:cs="Times New Roman"/>
                <w:b/>
              </w:rPr>
              <w:t>TOTAL</w:t>
            </w:r>
          </w:p>
        </w:tc>
        <w:tc>
          <w:tcPr>
            <w:tcW w:w="4606" w:type="dxa"/>
          </w:tcPr>
          <w:p w:rsidR="005654D2" w:rsidRPr="0024786E" w:rsidRDefault="0061087F" w:rsidP="00EC63CD">
            <w:pPr>
              <w:pStyle w:val="Paragraphedeliste"/>
              <w:ind w:left="0"/>
              <w:rPr>
                <w:rFonts w:ascii="Times New Roman" w:hAnsi="Times New Roman" w:cs="Times New Roman"/>
                <w:b/>
              </w:rPr>
            </w:pPr>
            <w:r>
              <w:rPr>
                <w:rFonts w:ascii="Times New Roman" w:hAnsi="Times New Roman" w:cs="Times New Roman"/>
                <w:b/>
              </w:rPr>
              <w:t>615</w:t>
            </w:r>
            <w:r w:rsidR="005654D2" w:rsidRPr="0024786E">
              <w:rPr>
                <w:rFonts w:ascii="Times New Roman" w:hAnsi="Times New Roman" w:cs="Times New Roman"/>
                <w:b/>
              </w:rPr>
              <w:t xml:space="preserve"> € HT</w:t>
            </w:r>
          </w:p>
        </w:tc>
      </w:tr>
    </w:tbl>
    <w:p w:rsidR="005654D2" w:rsidRDefault="005654D2" w:rsidP="005654D2">
      <w:pPr>
        <w:pStyle w:val="Sansinterligne"/>
        <w:jc w:val="both"/>
        <w:rPr>
          <w:rFonts w:ascii="Times New Roman" w:hAnsi="Times New Roman" w:cs="Times New Roman"/>
        </w:rPr>
      </w:pPr>
    </w:p>
    <w:p w:rsidR="005654D2" w:rsidRDefault="0061087F" w:rsidP="005654D2">
      <w:pPr>
        <w:pStyle w:val="Sansinterligne"/>
        <w:jc w:val="both"/>
        <w:rPr>
          <w:rFonts w:ascii="Times New Roman" w:hAnsi="Times New Roman" w:cs="Times New Roman"/>
        </w:rPr>
      </w:pPr>
      <w:r>
        <w:rPr>
          <w:rFonts w:ascii="Times New Roman" w:hAnsi="Times New Roman" w:cs="Times New Roman"/>
        </w:rPr>
        <w:t xml:space="preserve">Ces dépenses, qui </w:t>
      </w:r>
      <w:r w:rsidR="005654D2">
        <w:rPr>
          <w:rFonts w:ascii="Times New Roman" w:hAnsi="Times New Roman" w:cs="Times New Roman"/>
        </w:rPr>
        <w:t>seront mandatées en section d’investissement</w:t>
      </w:r>
      <w:r>
        <w:rPr>
          <w:rFonts w:ascii="Times New Roman" w:hAnsi="Times New Roman" w:cs="Times New Roman"/>
        </w:rPr>
        <w:t>, sont acceptées par le Conseil</w:t>
      </w:r>
      <w:r w:rsidR="005654D2">
        <w:rPr>
          <w:rFonts w:ascii="Times New Roman" w:hAnsi="Times New Roman" w:cs="Times New Roman"/>
        </w:rPr>
        <w:t>.</w:t>
      </w:r>
    </w:p>
    <w:p w:rsidR="0061087F" w:rsidRDefault="0061087F" w:rsidP="005654D2">
      <w:pPr>
        <w:pStyle w:val="Sansinterligne"/>
        <w:jc w:val="both"/>
        <w:rPr>
          <w:rFonts w:ascii="Times New Roman" w:hAnsi="Times New Roman" w:cs="Times New Roman"/>
        </w:rPr>
      </w:pPr>
    </w:p>
    <w:p w:rsidR="0061087F" w:rsidRDefault="0061087F" w:rsidP="005654D2">
      <w:pPr>
        <w:pStyle w:val="Sansinterligne"/>
        <w:jc w:val="both"/>
        <w:rPr>
          <w:rFonts w:ascii="Times New Roman" w:hAnsi="Times New Roman" w:cs="Times New Roman"/>
        </w:rPr>
      </w:pPr>
      <w:r>
        <w:rPr>
          <w:rFonts w:ascii="Times New Roman" w:hAnsi="Times New Roman" w:cs="Times New Roman"/>
        </w:rPr>
        <w:t>A la demande de Laure Ivanov, Emma Bernard précise que ce mobilier est bien pour la nouvelle classe sauf des chaises qui seront réparties dans d’autres classes.</w:t>
      </w:r>
      <w:r w:rsidR="00621EB9">
        <w:rPr>
          <w:rFonts w:ascii="Times New Roman" w:hAnsi="Times New Roman" w:cs="Times New Roman"/>
        </w:rPr>
        <w:t xml:space="preserve"> Suite à une question de Gildas </w:t>
      </w:r>
      <w:proofErr w:type="spellStart"/>
      <w:r w:rsidR="00621EB9">
        <w:rPr>
          <w:rFonts w:ascii="Times New Roman" w:hAnsi="Times New Roman" w:cs="Times New Roman"/>
        </w:rPr>
        <w:t>Pérennez</w:t>
      </w:r>
      <w:proofErr w:type="spellEnd"/>
      <w:r w:rsidR="00621EB9">
        <w:rPr>
          <w:rFonts w:ascii="Times New Roman" w:hAnsi="Times New Roman" w:cs="Times New Roman"/>
        </w:rPr>
        <w:t>, Emma Bernard précise aussi que cette classe sera équipée en matériel informatique notamment avec le vidéoprojecteur inscrit dans le programme « école numérique rurale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 xml:space="preserve">CANTINE </w:t>
      </w:r>
    </w:p>
    <w:p w:rsidR="005654D2" w:rsidRDefault="005654D2" w:rsidP="005654D2">
      <w:pPr>
        <w:pStyle w:val="Sansinterligne"/>
        <w:jc w:val="both"/>
        <w:rPr>
          <w:rFonts w:ascii="Times New Roman" w:hAnsi="Times New Roman" w:cs="Times New Roman"/>
        </w:rPr>
      </w:pPr>
    </w:p>
    <w:p w:rsidR="00621EB9" w:rsidRDefault="00621EB9" w:rsidP="005654D2">
      <w:pPr>
        <w:pStyle w:val="Sansinterligne"/>
        <w:jc w:val="both"/>
        <w:rPr>
          <w:rFonts w:ascii="Times New Roman" w:hAnsi="Times New Roman" w:cs="Times New Roman"/>
        </w:rPr>
      </w:pPr>
      <w:r>
        <w:rPr>
          <w:rFonts w:ascii="Times New Roman" w:hAnsi="Times New Roman" w:cs="Times New Roman"/>
        </w:rPr>
        <w:t>Emma Bernard présente également le mobilier et le matériel demandés à la cantine.</w:t>
      </w:r>
    </w:p>
    <w:p w:rsidR="00621EB9" w:rsidRDefault="00621EB9" w:rsidP="005654D2">
      <w:pPr>
        <w:pStyle w:val="Sansinterligne"/>
        <w:jc w:val="both"/>
        <w:rPr>
          <w:rFonts w:ascii="Times New Roman" w:hAnsi="Times New Roman" w:cs="Times New Roman"/>
        </w:rPr>
      </w:pPr>
    </w:p>
    <w:p w:rsidR="005654D2" w:rsidRDefault="005654D2" w:rsidP="005654D2">
      <w:pPr>
        <w:pStyle w:val="Sansinterligne"/>
        <w:numPr>
          <w:ilvl w:val="0"/>
          <w:numId w:val="3"/>
        </w:numPr>
        <w:jc w:val="both"/>
        <w:rPr>
          <w:rFonts w:ascii="Times New Roman" w:hAnsi="Times New Roman" w:cs="Times New Roman"/>
        </w:rPr>
      </w:pPr>
      <w:r w:rsidRPr="00800912">
        <w:rPr>
          <w:rFonts w:ascii="Times New Roman" w:hAnsi="Times New Roman" w:cs="Times New Roman"/>
          <w:u w:val="single"/>
        </w:rPr>
        <w:t>Devis mobilier</w:t>
      </w:r>
      <w:r>
        <w:rPr>
          <w:rFonts w:ascii="Times New Roman" w:hAnsi="Times New Roman" w:cs="Times New Roman"/>
        </w:rPr>
        <w:t>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Afin de conserver une harmonie dans le mobilier du restaurant scolaire, un seul devis a été demandé à la société Mac pour 6 chaises surélevées et 6 chaises classiques pour un montant de 751,84 € HT.</w:t>
      </w:r>
    </w:p>
    <w:p w:rsidR="005654D2" w:rsidRDefault="00621EB9" w:rsidP="005654D2">
      <w:pPr>
        <w:pStyle w:val="Sansinterligne"/>
        <w:jc w:val="both"/>
        <w:rPr>
          <w:rFonts w:ascii="Times New Roman" w:hAnsi="Times New Roman" w:cs="Times New Roman"/>
        </w:rPr>
      </w:pPr>
      <w:r>
        <w:rPr>
          <w:rFonts w:ascii="Times New Roman" w:hAnsi="Times New Roman" w:cs="Times New Roman"/>
        </w:rPr>
        <w:t>Le Conseil donne son accord et l</w:t>
      </w:r>
      <w:r w:rsidR="005654D2">
        <w:rPr>
          <w:rFonts w:ascii="Times New Roman" w:hAnsi="Times New Roman" w:cs="Times New Roman"/>
        </w:rPr>
        <w:t>a dépense sera mandatée en section d’investissement.</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3"/>
        </w:numPr>
        <w:jc w:val="both"/>
        <w:rPr>
          <w:rFonts w:ascii="Times New Roman" w:hAnsi="Times New Roman" w:cs="Times New Roman"/>
        </w:rPr>
      </w:pPr>
      <w:r w:rsidRPr="00800912">
        <w:rPr>
          <w:rFonts w:ascii="Times New Roman" w:hAnsi="Times New Roman" w:cs="Times New Roman"/>
          <w:u w:val="single"/>
        </w:rPr>
        <w:t>Devis matériel</w:t>
      </w:r>
      <w:r>
        <w:rPr>
          <w:rFonts w:ascii="Times New Roman" w:hAnsi="Times New Roman" w:cs="Times New Roman"/>
        </w:rPr>
        <w:t> :</w:t>
      </w:r>
    </w:p>
    <w:p w:rsidR="005654D2" w:rsidRDefault="005654D2" w:rsidP="005654D2">
      <w:pPr>
        <w:pStyle w:val="Paragraphedeliste"/>
        <w:ind w:left="0"/>
        <w:jc w:val="both"/>
        <w:rPr>
          <w:rFonts w:ascii="Times New Roman" w:hAnsi="Times New Roman" w:cs="Times New Roman"/>
        </w:rPr>
      </w:pPr>
      <w:r>
        <w:rPr>
          <w:rFonts w:ascii="Times New Roman" w:hAnsi="Times New Roman" w:cs="Times New Roman"/>
        </w:rPr>
        <w:t>La responsable du restaurant scolaire souhaite un chariot de service en inox composé de trois étagères.</w:t>
      </w:r>
    </w:p>
    <w:p w:rsidR="005654D2" w:rsidRDefault="00621EB9" w:rsidP="005654D2">
      <w:pPr>
        <w:pStyle w:val="Paragraphedeliste"/>
        <w:ind w:left="0"/>
        <w:jc w:val="both"/>
        <w:rPr>
          <w:rFonts w:ascii="Times New Roman" w:hAnsi="Times New Roman" w:cs="Times New Roman"/>
        </w:rPr>
      </w:pPr>
      <w:r>
        <w:rPr>
          <w:rFonts w:ascii="Times New Roman" w:hAnsi="Times New Roman" w:cs="Times New Roman"/>
        </w:rPr>
        <w:t xml:space="preserve">Le </w:t>
      </w:r>
      <w:r w:rsidR="005654D2">
        <w:rPr>
          <w:rFonts w:ascii="Times New Roman" w:hAnsi="Times New Roman" w:cs="Times New Roman"/>
        </w:rPr>
        <w:t xml:space="preserve">devis </w:t>
      </w:r>
      <w:proofErr w:type="gramStart"/>
      <w:r>
        <w:rPr>
          <w:rFonts w:ascii="Times New Roman" w:hAnsi="Times New Roman" w:cs="Times New Roman"/>
        </w:rPr>
        <w:t>de Henri</w:t>
      </w:r>
      <w:proofErr w:type="gramEnd"/>
      <w:r>
        <w:rPr>
          <w:rFonts w:ascii="Times New Roman" w:hAnsi="Times New Roman" w:cs="Times New Roman"/>
        </w:rPr>
        <w:t xml:space="preserve"> Juli</w:t>
      </w:r>
      <w:r w:rsidR="005654D2">
        <w:rPr>
          <w:rFonts w:ascii="Times New Roman" w:hAnsi="Times New Roman" w:cs="Times New Roman"/>
        </w:rPr>
        <w:t>en </w:t>
      </w:r>
      <w:r>
        <w:rPr>
          <w:rFonts w:ascii="Times New Roman" w:hAnsi="Times New Roman" w:cs="Times New Roman"/>
        </w:rPr>
        <w:t>de</w:t>
      </w:r>
      <w:r w:rsidR="005654D2">
        <w:rPr>
          <w:rFonts w:ascii="Times New Roman" w:hAnsi="Times New Roman" w:cs="Times New Roman"/>
        </w:rPr>
        <w:t xml:space="preserve"> 222 € HT </w:t>
      </w:r>
      <w:r>
        <w:rPr>
          <w:rFonts w:ascii="Times New Roman" w:hAnsi="Times New Roman" w:cs="Times New Roman"/>
        </w:rPr>
        <w:t xml:space="preserve">est accepté et sera </w:t>
      </w:r>
      <w:r w:rsidR="005654D2">
        <w:rPr>
          <w:rFonts w:ascii="Times New Roman" w:hAnsi="Times New Roman" w:cs="Times New Roman"/>
        </w:rPr>
        <w:t>mandat</w:t>
      </w:r>
      <w:r>
        <w:rPr>
          <w:rFonts w:ascii="Times New Roman" w:hAnsi="Times New Roman" w:cs="Times New Roman"/>
        </w:rPr>
        <w:t>é</w:t>
      </w:r>
      <w:r w:rsidR="005654D2">
        <w:rPr>
          <w:rFonts w:ascii="Times New Roman" w:hAnsi="Times New Roman" w:cs="Times New Roman"/>
        </w:rPr>
        <w:t xml:space="preserve"> en section d’investissement.</w:t>
      </w:r>
    </w:p>
    <w:p w:rsidR="005654D2" w:rsidRDefault="005654D2" w:rsidP="005654D2">
      <w:pPr>
        <w:pStyle w:val="Paragraphedeliste"/>
        <w:ind w:left="0"/>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ACCUEIL DE LOISIRS : RECRUTEMENT DES ANIMATEURS ETE 2021</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Le </w:t>
      </w:r>
      <w:r w:rsidR="001555D5">
        <w:rPr>
          <w:rFonts w:ascii="Times New Roman" w:hAnsi="Times New Roman" w:cs="Times New Roman"/>
        </w:rPr>
        <w:t xml:space="preserve">19 mars dernier, Laure Ivanov, </w:t>
      </w:r>
      <w:r>
        <w:rPr>
          <w:rFonts w:ascii="Times New Roman" w:hAnsi="Times New Roman" w:cs="Times New Roman"/>
        </w:rPr>
        <w:t xml:space="preserve"> Angeline </w:t>
      </w:r>
      <w:proofErr w:type="spellStart"/>
      <w:r>
        <w:rPr>
          <w:rFonts w:ascii="Times New Roman" w:hAnsi="Times New Roman" w:cs="Times New Roman"/>
        </w:rPr>
        <w:t>Fiot</w:t>
      </w:r>
      <w:proofErr w:type="spellEnd"/>
      <w:r w:rsidR="001555D5">
        <w:rPr>
          <w:rFonts w:ascii="Times New Roman" w:hAnsi="Times New Roman" w:cs="Times New Roman"/>
        </w:rPr>
        <w:t xml:space="preserve"> le Laëtitia Le </w:t>
      </w:r>
      <w:proofErr w:type="spellStart"/>
      <w:r w:rsidR="001555D5">
        <w:rPr>
          <w:rFonts w:ascii="Times New Roman" w:hAnsi="Times New Roman" w:cs="Times New Roman"/>
        </w:rPr>
        <w:t>Bronnec</w:t>
      </w:r>
      <w:proofErr w:type="spellEnd"/>
      <w:r>
        <w:rPr>
          <w:rFonts w:ascii="Times New Roman" w:hAnsi="Times New Roman" w:cs="Times New Roman"/>
        </w:rPr>
        <w:t xml:space="preserve"> ont reçu les candidats pour les postes d’animateur</w:t>
      </w:r>
      <w:r w:rsidR="003E175F">
        <w:rPr>
          <w:rFonts w:ascii="Times New Roman" w:hAnsi="Times New Roman" w:cs="Times New Roman"/>
        </w:rPr>
        <w:t>s</w:t>
      </w:r>
      <w:r>
        <w:rPr>
          <w:rFonts w:ascii="Times New Roman" w:hAnsi="Times New Roman" w:cs="Times New Roman"/>
        </w:rPr>
        <w:t xml:space="preserve"> à l’accueil de loisirs pour cet été.</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sidRPr="00C82B5F">
        <w:rPr>
          <w:rFonts w:ascii="Times New Roman" w:hAnsi="Times New Roman" w:cs="Times New Roman"/>
        </w:rPr>
        <w:t xml:space="preserve">Laure Ivanov propose l’équipe d’animation </w:t>
      </w:r>
      <w:r>
        <w:rPr>
          <w:rFonts w:ascii="Times New Roman" w:hAnsi="Times New Roman" w:cs="Times New Roman"/>
        </w:rPr>
        <w:t>suivante</w:t>
      </w:r>
      <w:r w:rsidRPr="00C82B5F">
        <w:rPr>
          <w:rFonts w:ascii="Times New Roman" w:hAnsi="Times New Roman" w:cs="Times New Roman"/>
        </w:rPr>
        <w:t>, la répartition</w:t>
      </w:r>
      <w:r>
        <w:rPr>
          <w:rFonts w:ascii="Times New Roman" w:hAnsi="Times New Roman" w:cs="Times New Roman"/>
        </w:rPr>
        <w:t xml:space="preserve"> </w:t>
      </w:r>
      <w:r w:rsidRPr="00C82B5F">
        <w:rPr>
          <w:rFonts w:ascii="Times New Roman" w:hAnsi="Times New Roman" w:cs="Times New Roman"/>
        </w:rPr>
        <w:t xml:space="preserve">de ces animateurs entre l’accueil </w:t>
      </w:r>
      <w:r>
        <w:rPr>
          <w:rFonts w:ascii="Times New Roman" w:hAnsi="Times New Roman" w:cs="Times New Roman"/>
        </w:rPr>
        <w:t xml:space="preserve">de loisirs </w:t>
      </w:r>
      <w:r w:rsidRPr="00C82B5F">
        <w:rPr>
          <w:rFonts w:ascii="Times New Roman" w:hAnsi="Times New Roman" w:cs="Times New Roman"/>
        </w:rPr>
        <w:t>de juillet et d’août</w:t>
      </w:r>
      <w:r>
        <w:rPr>
          <w:rFonts w:ascii="Times New Roman" w:hAnsi="Times New Roman" w:cs="Times New Roman"/>
        </w:rPr>
        <w:t xml:space="preserve">, les camps </w:t>
      </w:r>
      <w:r w:rsidRPr="00C82B5F">
        <w:rPr>
          <w:rFonts w:ascii="Times New Roman" w:hAnsi="Times New Roman" w:cs="Times New Roman"/>
        </w:rPr>
        <w:t>ainsi que leur rémunération.</w:t>
      </w:r>
    </w:p>
    <w:p w:rsidR="005654D2" w:rsidRDefault="005654D2" w:rsidP="005654D2">
      <w:pPr>
        <w:pStyle w:val="Sansinterligne"/>
        <w:rPr>
          <w:rFonts w:ascii="Times New Roman" w:hAnsi="Times New Roman" w:cs="Times New Roman"/>
        </w:rPr>
      </w:pPr>
    </w:p>
    <w:p w:rsidR="005654D2" w:rsidRPr="00C82B5F" w:rsidRDefault="005654D2" w:rsidP="005654D2">
      <w:pPr>
        <w:pStyle w:val="Sansinterligne"/>
        <w:rPr>
          <w:rFonts w:ascii="Times New Roman" w:hAnsi="Times New Roman" w:cs="Times New Roman"/>
        </w:rPr>
      </w:pPr>
    </w:p>
    <w:p w:rsidR="005654D2" w:rsidRPr="00F86EB8" w:rsidRDefault="005654D2" w:rsidP="005654D2">
      <w:pPr>
        <w:pStyle w:val="Sansinterligne"/>
        <w:numPr>
          <w:ilvl w:val="0"/>
          <w:numId w:val="6"/>
        </w:numPr>
        <w:jc w:val="both"/>
        <w:rPr>
          <w:rFonts w:ascii="Times New Roman" w:hAnsi="Times New Roman" w:cs="Times New Roman"/>
        </w:rPr>
      </w:pPr>
      <w:r w:rsidRPr="00F86EB8">
        <w:rPr>
          <w:rFonts w:ascii="Times New Roman" w:hAnsi="Times New Roman" w:cs="Times New Roman"/>
          <w:u w:val="single"/>
        </w:rPr>
        <w:t>Accueil de loisirs</w:t>
      </w:r>
      <w:r>
        <w:rPr>
          <w:rFonts w:ascii="Times New Roman" w:hAnsi="Times New Roman" w:cs="Times New Roman"/>
        </w:rPr>
        <w:t> :</w:t>
      </w:r>
    </w:p>
    <w:p w:rsidR="005654D2" w:rsidRDefault="005654D2" w:rsidP="005654D2">
      <w:pPr>
        <w:pStyle w:val="Sansinterligne"/>
        <w:jc w:val="both"/>
        <w:rPr>
          <w:rFonts w:ascii="Times New Roman" w:hAnsi="Times New Roman" w:cs="Times New Roman"/>
          <w:i/>
        </w:rPr>
      </w:pPr>
    </w:p>
    <w:p w:rsidR="005654D2" w:rsidRPr="0023480F" w:rsidRDefault="005654D2" w:rsidP="005654D2">
      <w:pPr>
        <w:pStyle w:val="Sansinterligne"/>
        <w:jc w:val="both"/>
        <w:rPr>
          <w:rFonts w:ascii="Times New Roman" w:hAnsi="Times New Roman" w:cs="Times New Roman"/>
        </w:rPr>
      </w:pPr>
      <w:r w:rsidRPr="0023480F">
        <w:rPr>
          <w:rFonts w:ascii="Times New Roman" w:hAnsi="Times New Roman" w:cs="Times New Roman"/>
        </w:rPr>
        <w:t>Les animateurs seront recrutés sur le grade d’adjoint d’animation pour besoin occasionnel. La rémunération se fera</w:t>
      </w:r>
      <w:r>
        <w:rPr>
          <w:rFonts w:ascii="Times New Roman" w:hAnsi="Times New Roman" w:cs="Times New Roman"/>
        </w:rPr>
        <w:t xml:space="preserve"> sur la base de l’indice brut 35</w:t>
      </w:r>
      <w:r w:rsidRPr="0023480F">
        <w:rPr>
          <w:rFonts w:ascii="Times New Roman" w:hAnsi="Times New Roman" w:cs="Times New Roman"/>
        </w:rPr>
        <w:t>0 pour une durée hebdomadaire de service de 35 heures :</w:t>
      </w:r>
    </w:p>
    <w:p w:rsidR="005654D2" w:rsidRPr="0023480F" w:rsidRDefault="005654D2" w:rsidP="005654D2">
      <w:pPr>
        <w:pStyle w:val="Sansinterligne"/>
        <w:jc w:val="both"/>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t>* du 7 au 30 juillet 2021 :</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assurera la direction et sera secondée par Laëtitia Le </w:t>
      </w:r>
      <w:proofErr w:type="spellStart"/>
      <w:r>
        <w:rPr>
          <w:rFonts w:ascii="Times New Roman" w:hAnsi="Times New Roman" w:cs="Times New Roman"/>
        </w:rPr>
        <w:t>Bronnec</w:t>
      </w:r>
      <w:proofErr w:type="spellEnd"/>
      <w:r>
        <w:rPr>
          <w:rFonts w:ascii="Times New Roman" w:hAnsi="Times New Roman" w:cs="Times New Roman"/>
        </w:rPr>
        <w:t xml:space="preserve">. </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Les animateurs seront Valentin Le </w:t>
      </w:r>
      <w:proofErr w:type="spellStart"/>
      <w:r>
        <w:rPr>
          <w:rFonts w:ascii="Times New Roman" w:hAnsi="Times New Roman" w:cs="Times New Roman"/>
        </w:rPr>
        <w:t>Bihan</w:t>
      </w:r>
      <w:proofErr w:type="spellEnd"/>
      <w:r>
        <w:rPr>
          <w:rFonts w:ascii="Times New Roman" w:hAnsi="Times New Roman" w:cs="Times New Roman"/>
        </w:rPr>
        <w:t xml:space="preserve"> (qui animera aussi la maison des jeunes), Valentin Gillot, Pauline Martin et Elise </w:t>
      </w:r>
      <w:proofErr w:type="spellStart"/>
      <w:r>
        <w:rPr>
          <w:rFonts w:ascii="Times New Roman" w:hAnsi="Times New Roman" w:cs="Times New Roman"/>
        </w:rPr>
        <w:t>Bauchet</w:t>
      </w:r>
      <w:proofErr w:type="spellEnd"/>
      <w:r>
        <w:rPr>
          <w:rFonts w:ascii="Times New Roman" w:hAnsi="Times New Roman" w:cs="Times New Roman"/>
        </w:rPr>
        <w:t xml:space="preserve"> (stagiaire BAFA).</w:t>
      </w:r>
    </w:p>
    <w:p w:rsidR="005654D2" w:rsidRDefault="005654D2"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t>* du 2 au 6 août 2021 :</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Laëtitia Le </w:t>
      </w:r>
      <w:proofErr w:type="spellStart"/>
      <w:r>
        <w:rPr>
          <w:rFonts w:ascii="Times New Roman" w:hAnsi="Times New Roman" w:cs="Times New Roman"/>
        </w:rPr>
        <w:t>Bronnec</w:t>
      </w:r>
      <w:proofErr w:type="spellEnd"/>
      <w:r>
        <w:rPr>
          <w:rFonts w:ascii="Times New Roman" w:hAnsi="Times New Roman" w:cs="Times New Roman"/>
        </w:rPr>
        <w:t xml:space="preserve"> assurera la direction. </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Les animateurs seront Valentin Le </w:t>
      </w:r>
      <w:proofErr w:type="spellStart"/>
      <w:r>
        <w:rPr>
          <w:rFonts w:ascii="Times New Roman" w:hAnsi="Times New Roman" w:cs="Times New Roman"/>
        </w:rPr>
        <w:t>Bihan</w:t>
      </w:r>
      <w:proofErr w:type="spellEnd"/>
      <w:r>
        <w:rPr>
          <w:rFonts w:ascii="Times New Roman" w:hAnsi="Times New Roman" w:cs="Times New Roman"/>
        </w:rPr>
        <w:t xml:space="preserve"> et Marie Le </w:t>
      </w:r>
      <w:proofErr w:type="spellStart"/>
      <w:r>
        <w:rPr>
          <w:rFonts w:ascii="Times New Roman" w:hAnsi="Times New Roman" w:cs="Times New Roman"/>
        </w:rPr>
        <w:t>Bihan</w:t>
      </w:r>
      <w:proofErr w:type="spellEnd"/>
      <w:r>
        <w:rPr>
          <w:rFonts w:ascii="Times New Roman" w:hAnsi="Times New Roman" w:cs="Times New Roman"/>
        </w:rPr>
        <w:t xml:space="preserve"> (stagiaire BAFA).</w:t>
      </w:r>
    </w:p>
    <w:p w:rsidR="005654D2" w:rsidRDefault="005654D2"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t>* du 23 août au 1</w:t>
      </w:r>
      <w:r w:rsidRPr="00474D0E">
        <w:rPr>
          <w:rFonts w:ascii="Times New Roman" w:hAnsi="Times New Roman" w:cs="Times New Roman"/>
          <w:vertAlign w:val="superscript"/>
        </w:rPr>
        <w:t>er</w:t>
      </w:r>
      <w:r>
        <w:rPr>
          <w:rFonts w:ascii="Times New Roman" w:hAnsi="Times New Roman" w:cs="Times New Roman"/>
        </w:rPr>
        <w:t xml:space="preserve"> septembre 2021 :</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assurera la direction et sera secondée par Laëtitia Le </w:t>
      </w:r>
      <w:proofErr w:type="spellStart"/>
      <w:r>
        <w:rPr>
          <w:rFonts w:ascii="Times New Roman" w:hAnsi="Times New Roman" w:cs="Times New Roman"/>
        </w:rPr>
        <w:t>Bronnec</w:t>
      </w:r>
      <w:proofErr w:type="spellEnd"/>
      <w:r>
        <w:rPr>
          <w:rFonts w:ascii="Times New Roman" w:hAnsi="Times New Roman" w:cs="Times New Roman"/>
        </w:rPr>
        <w:t>.</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Les animateurs seront Valentin Le </w:t>
      </w:r>
      <w:proofErr w:type="spellStart"/>
      <w:r>
        <w:rPr>
          <w:rFonts w:ascii="Times New Roman" w:hAnsi="Times New Roman" w:cs="Times New Roman"/>
        </w:rPr>
        <w:t>Bihan</w:t>
      </w:r>
      <w:proofErr w:type="spellEnd"/>
      <w:r>
        <w:rPr>
          <w:rFonts w:ascii="Times New Roman" w:hAnsi="Times New Roman" w:cs="Times New Roman"/>
        </w:rPr>
        <w:t xml:space="preserve"> et Valérie Gorin. </w:t>
      </w:r>
    </w:p>
    <w:p w:rsidR="005654D2" w:rsidRDefault="005654D2"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p>
    <w:p w:rsidR="005654D2" w:rsidRDefault="005654D2" w:rsidP="005654D2">
      <w:pPr>
        <w:pStyle w:val="Sansinterligne"/>
        <w:numPr>
          <w:ilvl w:val="0"/>
          <w:numId w:val="6"/>
        </w:numPr>
        <w:rPr>
          <w:rFonts w:ascii="Times New Roman" w:hAnsi="Times New Roman" w:cs="Times New Roman"/>
        </w:rPr>
      </w:pPr>
      <w:r w:rsidRPr="004E05C8">
        <w:rPr>
          <w:rFonts w:ascii="Times New Roman" w:hAnsi="Times New Roman" w:cs="Times New Roman"/>
          <w:u w:val="single"/>
        </w:rPr>
        <w:t>Séjours courts</w:t>
      </w:r>
      <w:r>
        <w:rPr>
          <w:rFonts w:ascii="Times New Roman" w:hAnsi="Times New Roman" w:cs="Times New Roman"/>
        </w:rPr>
        <w:t> :</w:t>
      </w:r>
    </w:p>
    <w:p w:rsidR="005654D2" w:rsidRDefault="005654D2" w:rsidP="005654D2">
      <w:pPr>
        <w:pStyle w:val="Sansinterligne"/>
        <w:rPr>
          <w:rFonts w:ascii="Times New Roman" w:hAnsi="Times New Roman" w:cs="Times New Roman"/>
        </w:rPr>
      </w:pPr>
      <w:r>
        <w:rPr>
          <w:rFonts w:ascii="Times New Roman" w:hAnsi="Times New Roman" w:cs="Times New Roman"/>
        </w:rPr>
        <w:t>Les séjours seront présentés au Conseil Municipal du 20 mai.</w:t>
      </w:r>
    </w:p>
    <w:p w:rsidR="005654D2" w:rsidRDefault="005654D2"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t>* séjour ados du 19 au 23 juillet 2020 :</w:t>
      </w:r>
    </w:p>
    <w:p w:rsidR="005654D2" w:rsidRDefault="005654D2" w:rsidP="005654D2">
      <w:pPr>
        <w:pStyle w:val="Sansinterligne"/>
        <w:rPr>
          <w:rFonts w:ascii="Times New Roman" w:hAnsi="Times New Roman" w:cs="Times New Roman"/>
        </w:rPr>
      </w:pPr>
      <w:r>
        <w:rPr>
          <w:rFonts w:ascii="Times New Roman" w:hAnsi="Times New Roman" w:cs="Times New Roman"/>
        </w:rPr>
        <w:lastRenderedPageBreak/>
        <w:t xml:space="preserve">Angeline </w:t>
      </w:r>
      <w:proofErr w:type="spellStart"/>
      <w:r>
        <w:rPr>
          <w:rFonts w:ascii="Times New Roman" w:hAnsi="Times New Roman" w:cs="Times New Roman"/>
        </w:rPr>
        <w:t>Fiot</w:t>
      </w:r>
      <w:proofErr w:type="spellEnd"/>
      <w:r>
        <w:rPr>
          <w:rFonts w:ascii="Times New Roman" w:hAnsi="Times New Roman" w:cs="Times New Roman"/>
        </w:rPr>
        <w:t xml:space="preserve"> assurera la direction et sera secondée par Charles Drouard (16 places).</w:t>
      </w:r>
    </w:p>
    <w:p w:rsidR="005654D2" w:rsidRPr="00542EC0" w:rsidRDefault="005654D2" w:rsidP="005654D2">
      <w:pPr>
        <w:pStyle w:val="Sansinterligne"/>
        <w:rPr>
          <w:rFonts w:ascii="Times New Roman" w:hAnsi="Times New Roman" w:cs="Times New Roman"/>
        </w:rPr>
      </w:pPr>
      <w:r w:rsidRPr="00542EC0">
        <w:rPr>
          <w:rFonts w:ascii="Times New Roman" w:hAnsi="Times New Roman" w:cs="Times New Roman"/>
        </w:rPr>
        <w:t>La rémunération de cet</w:t>
      </w:r>
      <w:r>
        <w:rPr>
          <w:rFonts w:ascii="Times New Roman" w:hAnsi="Times New Roman" w:cs="Times New Roman"/>
        </w:rPr>
        <w:t xml:space="preserve"> </w:t>
      </w:r>
      <w:r w:rsidRPr="00542EC0">
        <w:rPr>
          <w:rFonts w:ascii="Times New Roman" w:hAnsi="Times New Roman" w:cs="Times New Roman"/>
        </w:rPr>
        <w:t>animateur se fera</w:t>
      </w:r>
      <w:r>
        <w:rPr>
          <w:rFonts w:ascii="Times New Roman" w:hAnsi="Times New Roman" w:cs="Times New Roman"/>
        </w:rPr>
        <w:t xml:space="preserve"> sur la base de l’indice brut 35</w:t>
      </w:r>
      <w:r w:rsidRPr="00542EC0">
        <w:rPr>
          <w:rFonts w:ascii="Times New Roman" w:hAnsi="Times New Roman" w:cs="Times New Roman"/>
        </w:rPr>
        <w:t>0 à raison de 68 heures dans la semaine (5 jours de 10</w:t>
      </w:r>
      <w:r>
        <w:rPr>
          <w:rFonts w:ascii="Times New Roman" w:hAnsi="Times New Roman" w:cs="Times New Roman"/>
        </w:rPr>
        <w:t xml:space="preserve"> </w:t>
      </w:r>
      <w:r w:rsidRPr="00542EC0">
        <w:rPr>
          <w:rFonts w:ascii="Times New Roman" w:hAnsi="Times New Roman" w:cs="Times New Roman"/>
        </w:rPr>
        <w:t>heures et 18 heures de nuit).</w:t>
      </w:r>
    </w:p>
    <w:p w:rsidR="005654D2" w:rsidRDefault="005654D2" w:rsidP="005654D2">
      <w:pPr>
        <w:pStyle w:val="Sansinterligne"/>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rPr>
        <w:t>* séjour des 8-11 ans du 27 au 30 juillet 2020 :</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Laëtitia Le </w:t>
      </w:r>
      <w:proofErr w:type="spellStart"/>
      <w:r>
        <w:rPr>
          <w:rFonts w:ascii="Times New Roman" w:hAnsi="Times New Roman" w:cs="Times New Roman"/>
        </w:rPr>
        <w:t>Bronnec</w:t>
      </w:r>
      <w:proofErr w:type="spellEnd"/>
      <w:r>
        <w:rPr>
          <w:rFonts w:ascii="Times New Roman" w:hAnsi="Times New Roman" w:cs="Times New Roman"/>
        </w:rPr>
        <w:t xml:space="preserve"> assurera la direction et sera secondée par Charles Drouard et Pauline Martin (24 places)</w:t>
      </w:r>
    </w:p>
    <w:p w:rsidR="005654D2" w:rsidRPr="00542EC0" w:rsidRDefault="005654D2" w:rsidP="005654D2">
      <w:pPr>
        <w:pStyle w:val="Sansinterligne"/>
        <w:jc w:val="both"/>
        <w:rPr>
          <w:rFonts w:ascii="Times New Roman" w:hAnsi="Times New Roman" w:cs="Times New Roman"/>
        </w:rPr>
      </w:pPr>
      <w:r>
        <w:rPr>
          <w:rFonts w:ascii="Times New Roman" w:hAnsi="Times New Roman" w:cs="Times New Roman"/>
        </w:rPr>
        <w:t>La rémunération des</w:t>
      </w:r>
      <w:r w:rsidRPr="00542EC0">
        <w:rPr>
          <w:rFonts w:ascii="Times New Roman" w:hAnsi="Times New Roman" w:cs="Times New Roman"/>
        </w:rPr>
        <w:t xml:space="preserve"> animateur</w:t>
      </w:r>
      <w:r>
        <w:rPr>
          <w:rFonts w:ascii="Times New Roman" w:hAnsi="Times New Roman" w:cs="Times New Roman"/>
        </w:rPr>
        <w:t>s</w:t>
      </w:r>
      <w:r w:rsidRPr="00542EC0">
        <w:rPr>
          <w:rFonts w:ascii="Times New Roman" w:hAnsi="Times New Roman" w:cs="Times New Roman"/>
        </w:rPr>
        <w:t xml:space="preserve"> se fera s</w:t>
      </w:r>
      <w:r>
        <w:rPr>
          <w:rFonts w:ascii="Times New Roman" w:hAnsi="Times New Roman" w:cs="Times New Roman"/>
        </w:rPr>
        <w:t>ur la base de l’indice brut : 35</w:t>
      </w:r>
      <w:r w:rsidRPr="00542EC0">
        <w:rPr>
          <w:rFonts w:ascii="Times New Roman" w:hAnsi="Times New Roman" w:cs="Times New Roman"/>
        </w:rPr>
        <w:t>0 à raison de 53h30</w:t>
      </w:r>
      <w:r w:rsidRPr="00542EC0">
        <w:rPr>
          <w:rFonts w:ascii="Times New Roman" w:hAnsi="Times New Roman" w:cs="Times New Roman"/>
        </w:rPr>
        <w:br/>
        <w:t>dans la semaine (4 jours de 10 heures et 13h30 de nuit).</w:t>
      </w:r>
    </w:p>
    <w:p w:rsidR="005654D2" w:rsidRDefault="005654D2" w:rsidP="005654D2">
      <w:pPr>
        <w:pStyle w:val="Sansinterligne"/>
        <w:jc w:val="both"/>
        <w:rPr>
          <w:rFonts w:ascii="Times New Roman" w:hAnsi="Times New Roman" w:cs="Times New Roman"/>
        </w:rPr>
      </w:pPr>
    </w:p>
    <w:p w:rsidR="001555D5" w:rsidRDefault="001555D5" w:rsidP="005654D2">
      <w:pPr>
        <w:pStyle w:val="Sansinterligne"/>
        <w:jc w:val="both"/>
        <w:rPr>
          <w:rFonts w:ascii="Times New Roman" w:hAnsi="Times New Roman" w:cs="Times New Roman"/>
        </w:rPr>
      </w:pPr>
      <w:r>
        <w:rPr>
          <w:rFonts w:ascii="Times New Roman" w:hAnsi="Times New Roman" w:cs="Times New Roman"/>
        </w:rPr>
        <w:t>Laure Ivanov informe qu’il n’y aura que deux camps cet été au lieu de trois habituellement car le découpage des semaines de vacances compliquent l’organisation (le centre commence un mercredi et le 14 juillet tombe également en semaine).</w:t>
      </w:r>
    </w:p>
    <w:p w:rsidR="001555D5" w:rsidRDefault="001555D5" w:rsidP="005654D2">
      <w:pPr>
        <w:pStyle w:val="Sansinterligne"/>
        <w:jc w:val="both"/>
        <w:rPr>
          <w:rFonts w:ascii="Times New Roman" w:hAnsi="Times New Roman" w:cs="Times New Roman"/>
        </w:rPr>
      </w:pPr>
      <w:r>
        <w:rPr>
          <w:rFonts w:ascii="Times New Roman" w:hAnsi="Times New Roman" w:cs="Times New Roman"/>
        </w:rPr>
        <w:t>Elle rapporte aussi qu’elle a été contactée par l’Adjointe au Maire de Plouguenast-</w:t>
      </w:r>
      <w:proofErr w:type="spellStart"/>
      <w:r>
        <w:rPr>
          <w:rFonts w:ascii="Times New Roman" w:hAnsi="Times New Roman" w:cs="Times New Roman"/>
        </w:rPr>
        <w:t>Langast</w:t>
      </w:r>
      <w:proofErr w:type="spellEnd"/>
      <w:r>
        <w:rPr>
          <w:rFonts w:ascii="Times New Roman" w:hAnsi="Times New Roman" w:cs="Times New Roman"/>
        </w:rPr>
        <w:t xml:space="preserve"> pour l’organisation commune de camps mais, qu’en accord avec Angeline </w:t>
      </w:r>
      <w:proofErr w:type="spellStart"/>
      <w:r>
        <w:rPr>
          <w:rFonts w:ascii="Times New Roman" w:hAnsi="Times New Roman" w:cs="Times New Roman"/>
        </w:rPr>
        <w:t>Fiot</w:t>
      </w:r>
      <w:proofErr w:type="spellEnd"/>
      <w:r>
        <w:rPr>
          <w:rFonts w:ascii="Times New Roman" w:hAnsi="Times New Roman" w:cs="Times New Roman"/>
        </w:rPr>
        <w:t>, il a été décidé d’éviter tout brassage d’enfants cet été afin de respecter au mieux les règles sanitaires. Ce partenariat pourra être renouvelé pour l’été 2022.</w:t>
      </w:r>
    </w:p>
    <w:p w:rsidR="001555D5" w:rsidRPr="009151B3" w:rsidRDefault="001555D5"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VOIRIE</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4"/>
        </w:numPr>
        <w:jc w:val="both"/>
        <w:rPr>
          <w:rFonts w:ascii="Times New Roman" w:hAnsi="Times New Roman" w:cs="Times New Roman"/>
        </w:rPr>
      </w:pPr>
      <w:r w:rsidRPr="001F7692">
        <w:rPr>
          <w:rFonts w:ascii="Times New Roman" w:hAnsi="Times New Roman" w:cs="Times New Roman"/>
          <w:u w:val="single"/>
        </w:rPr>
        <w:t>Devis travaux à la Résidence des Trois Alouettes</w:t>
      </w:r>
      <w:r>
        <w:rPr>
          <w:rFonts w:ascii="Times New Roman" w:hAnsi="Times New Roman" w:cs="Times New Roman"/>
        </w:rPr>
        <w:t>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Maurice Tilly rapporte que la commission voirie, réunie le 1</w:t>
      </w:r>
      <w:r w:rsidRPr="00922872">
        <w:rPr>
          <w:rFonts w:ascii="Times New Roman" w:hAnsi="Times New Roman" w:cs="Times New Roman"/>
          <w:vertAlign w:val="superscript"/>
        </w:rPr>
        <w:t>er</w:t>
      </w:r>
      <w:r>
        <w:rPr>
          <w:rFonts w:ascii="Times New Roman" w:hAnsi="Times New Roman" w:cs="Times New Roman"/>
        </w:rPr>
        <w:t xml:space="preserve"> avril dernier, a étudié le projet de travaux pour lutter contre les inondations en cas d’orage à la Résidence des Trois Alouettes.</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Il est proposé la mise en place d’un avaloir dégrilleur de 1200 x 1200, d’une tête de puisard et la réalisation d’un talus de 1m50 de haut sur 2m de large sur une longueur de 50 m. </w:t>
      </w:r>
    </w:p>
    <w:p w:rsidR="005654D2" w:rsidRDefault="003E175F" w:rsidP="005654D2">
      <w:pPr>
        <w:pStyle w:val="Sansinterligne"/>
        <w:jc w:val="both"/>
        <w:rPr>
          <w:rFonts w:ascii="Times New Roman" w:hAnsi="Times New Roman" w:cs="Times New Roman"/>
        </w:rPr>
      </w:pPr>
      <w:r>
        <w:rPr>
          <w:rFonts w:ascii="Times New Roman" w:hAnsi="Times New Roman" w:cs="Times New Roman"/>
        </w:rPr>
        <w:t>L</w:t>
      </w:r>
      <w:r w:rsidR="005654D2">
        <w:rPr>
          <w:rFonts w:ascii="Times New Roman" w:hAnsi="Times New Roman" w:cs="Times New Roman"/>
        </w:rPr>
        <w:t>e coût de ces travaux est estimé à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avaloir : 1 176,00 € (Avis)</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tête de puisard : 101,41 € (Avis)</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coudes : 100 € (Avis)</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- 27 m de buses : 252,07 € (Avis)</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- 6h de pelle : 504 € (</w:t>
      </w:r>
      <w:proofErr w:type="spellStart"/>
      <w:r>
        <w:rPr>
          <w:rFonts w:ascii="Times New Roman" w:hAnsi="Times New Roman" w:cs="Times New Roman"/>
        </w:rPr>
        <w:t>Buchon</w:t>
      </w:r>
      <w:proofErr w:type="spellEnd"/>
      <w:r>
        <w:rPr>
          <w:rFonts w:ascii="Times New Roman" w:hAnsi="Times New Roman" w:cs="Times New Roman"/>
        </w:rPr>
        <w:t xml:space="preserve"> TP)</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transport de terre : 204,00 € (</w:t>
      </w:r>
      <w:proofErr w:type="spellStart"/>
      <w:r>
        <w:rPr>
          <w:rFonts w:ascii="Times New Roman" w:hAnsi="Times New Roman" w:cs="Times New Roman"/>
        </w:rPr>
        <w:t>Buchon</w:t>
      </w:r>
      <w:proofErr w:type="spellEnd"/>
      <w:r>
        <w:rPr>
          <w:rFonts w:ascii="Times New Roman" w:hAnsi="Times New Roman" w:cs="Times New Roman"/>
        </w:rPr>
        <w:t xml:space="preserve"> TP)</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Le coût total de cet am</w:t>
      </w:r>
      <w:r w:rsidR="000137EE">
        <w:rPr>
          <w:rFonts w:ascii="Times New Roman" w:hAnsi="Times New Roman" w:cs="Times New Roman"/>
        </w:rPr>
        <w:t>énagement est de 2 373,08 € TTC, ce qui est approuvé par le Conseil.</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Monsieur Christian Le Goff, propriétaire du champ, autorise la commune à réaliser ce talus d’une emprise d’un mètre de large et de 50 mètres de long sur sa parcelle.</w:t>
      </w:r>
      <w:r w:rsidR="000137EE">
        <w:rPr>
          <w:rFonts w:ascii="Times New Roman" w:hAnsi="Times New Roman" w:cs="Times New Roman"/>
        </w:rPr>
        <w:t xml:space="preserve"> </w:t>
      </w:r>
      <w:r w:rsidR="001F031E">
        <w:rPr>
          <w:rFonts w:ascii="Times New Roman" w:hAnsi="Times New Roman" w:cs="Times New Roman"/>
        </w:rPr>
        <w:t>Maurice Tilly a aussi pris c</w:t>
      </w:r>
      <w:r w:rsidR="000137EE">
        <w:rPr>
          <w:rFonts w:ascii="Times New Roman" w:hAnsi="Times New Roman" w:cs="Times New Roman"/>
        </w:rPr>
        <w:t xml:space="preserve">ontact  avec Monsieur Jean-Loïc Le Verger, propriétaire des parcelles au-dessus du champ, afin que ce dernier </w:t>
      </w:r>
      <w:r w:rsidR="001F031E">
        <w:rPr>
          <w:rFonts w:ascii="Times New Roman" w:hAnsi="Times New Roman" w:cs="Times New Roman"/>
        </w:rPr>
        <w:t>bénéficie des aides de Loudéac Communauté pour refaire son talus afin de ralentir l’érosion.</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numPr>
          <w:ilvl w:val="0"/>
          <w:numId w:val="4"/>
        </w:numPr>
        <w:jc w:val="both"/>
        <w:rPr>
          <w:rFonts w:ascii="Times New Roman" w:hAnsi="Times New Roman" w:cs="Times New Roman"/>
        </w:rPr>
      </w:pPr>
      <w:r w:rsidRPr="00922872">
        <w:rPr>
          <w:rFonts w:ascii="Times New Roman" w:hAnsi="Times New Roman" w:cs="Times New Roman"/>
          <w:u w:val="single"/>
        </w:rPr>
        <w:t>Devis panneaux et potelets</w:t>
      </w:r>
      <w:r>
        <w:rPr>
          <w:rFonts w:ascii="Times New Roman" w:hAnsi="Times New Roman" w:cs="Times New Roman"/>
        </w:rPr>
        <w:t>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Maurice Tilly présente les devis retenus par la commission voirie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 devis </w:t>
      </w:r>
      <w:proofErr w:type="spellStart"/>
      <w:r>
        <w:rPr>
          <w:rFonts w:ascii="Times New Roman" w:hAnsi="Times New Roman" w:cs="Times New Roman"/>
        </w:rPr>
        <w:t>Décograph</w:t>
      </w:r>
      <w:proofErr w:type="spellEnd"/>
      <w:r>
        <w:rPr>
          <w:rFonts w:ascii="Times New Roman" w:hAnsi="Times New Roman" w:cs="Times New Roman"/>
        </w:rPr>
        <w:t xml:space="preserve"> d’un montant de 18 € HT pour  2 panneaux de village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devis  La Croix Signalisation d’un montant de 380,37 € HT pour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ab/>
        <w:t xml:space="preserve">2 panneaux triangle de chantier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ab/>
        <w:t xml:space="preserve">10 mats en </w:t>
      </w:r>
      <w:proofErr w:type="spellStart"/>
      <w:r>
        <w:rPr>
          <w:rFonts w:ascii="Times New Roman" w:hAnsi="Times New Roman" w:cs="Times New Roman"/>
        </w:rPr>
        <w:t>galva</w:t>
      </w:r>
      <w:proofErr w:type="spellEnd"/>
      <w:r>
        <w:rPr>
          <w:rFonts w:ascii="Times New Roman" w:hAnsi="Times New Roman" w:cs="Times New Roman"/>
        </w:rPr>
        <w:t xml:space="preserve">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ab/>
        <w:t xml:space="preserve">1 panneau « jours et heures d’école » pour la rue des Perrières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devis La Croix Signalisation  d’un montant de 955,80 € HT pour 5 potelets à mémoire de forme.</w:t>
      </w:r>
    </w:p>
    <w:p w:rsidR="005654D2" w:rsidRDefault="005654D2" w:rsidP="005654D2">
      <w:pPr>
        <w:pStyle w:val="Sansinterligne"/>
        <w:jc w:val="both"/>
        <w:rPr>
          <w:rFonts w:ascii="Times New Roman" w:hAnsi="Times New Roman" w:cs="Times New Roman"/>
        </w:rPr>
      </w:pPr>
    </w:p>
    <w:p w:rsidR="005654D2" w:rsidRPr="00B46BFA" w:rsidRDefault="005654D2" w:rsidP="005654D2">
      <w:pPr>
        <w:pStyle w:val="Sansinterligne"/>
        <w:jc w:val="both"/>
        <w:rPr>
          <w:rFonts w:ascii="Times New Roman" w:hAnsi="Times New Roman" w:cs="Times New Roman"/>
        </w:rPr>
      </w:pPr>
      <w:r>
        <w:rPr>
          <w:rFonts w:ascii="Times New Roman" w:hAnsi="Times New Roman" w:cs="Times New Roman"/>
        </w:rPr>
        <w:t>Les dépenses seront mandatées en section d’in</w:t>
      </w:r>
      <w:r w:rsidR="001F031E">
        <w:rPr>
          <w:rFonts w:ascii="Times New Roman" w:hAnsi="Times New Roman" w:cs="Times New Roman"/>
        </w:rPr>
        <w:t>vestissement du budget communal.</w:t>
      </w:r>
    </w:p>
    <w:p w:rsidR="005654D2" w:rsidRDefault="005654D2"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lastRenderedPageBreak/>
        <w:t>BATIMENTS : DEVIS BANDEAUX FACADE BATIMENT EOLYS</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Lors de la commission bâtiment du 1</w:t>
      </w:r>
      <w:r w:rsidRPr="00200402">
        <w:rPr>
          <w:rFonts w:ascii="Times New Roman" w:hAnsi="Times New Roman" w:cs="Times New Roman"/>
          <w:vertAlign w:val="superscript"/>
        </w:rPr>
        <w:t>er</w:t>
      </w:r>
      <w:r>
        <w:rPr>
          <w:rFonts w:ascii="Times New Roman" w:hAnsi="Times New Roman" w:cs="Times New Roman"/>
        </w:rPr>
        <w:t xml:space="preserve"> avril, un devis de </w:t>
      </w:r>
      <w:proofErr w:type="spellStart"/>
      <w:r>
        <w:rPr>
          <w:rFonts w:ascii="Times New Roman" w:hAnsi="Times New Roman" w:cs="Times New Roman"/>
        </w:rPr>
        <w:t>Joriside</w:t>
      </w:r>
      <w:proofErr w:type="spellEnd"/>
      <w:r>
        <w:rPr>
          <w:rFonts w:ascii="Times New Roman" w:hAnsi="Times New Roman" w:cs="Times New Roman"/>
        </w:rPr>
        <w:t xml:space="preserve"> a été proposé pour la fourniture de bandeaux en </w:t>
      </w:r>
      <w:r w:rsidR="00D77912">
        <w:rPr>
          <w:rFonts w:ascii="Times New Roman" w:hAnsi="Times New Roman" w:cs="Times New Roman"/>
        </w:rPr>
        <w:t>acier galvanisé laqué</w:t>
      </w:r>
      <w:r>
        <w:rPr>
          <w:rFonts w:ascii="Times New Roman" w:hAnsi="Times New Roman" w:cs="Times New Roman"/>
        </w:rPr>
        <w:t xml:space="preserve"> sur la façade du bâtiment </w:t>
      </w:r>
      <w:proofErr w:type="spellStart"/>
      <w:r>
        <w:rPr>
          <w:rFonts w:ascii="Times New Roman" w:hAnsi="Times New Roman" w:cs="Times New Roman"/>
        </w:rPr>
        <w:t>Eolys</w:t>
      </w:r>
      <w:proofErr w:type="spellEnd"/>
      <w:r>
        <w:rPr>
          <w:rFonts w:ascii="Times New Roman" w:hAnsi="Times New Roman" w:cs="Times New Roman"/>
        </w:rPr>
        <w:t xml:space="preserve"> afin de recouvrir les deux bandes de peinture existantes qui demandent un entretien régulier au karcher.</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Une fois les agrandissements faits, l’accès au lavage sera très difficile.</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Le montant est de 312,66 € HT pour 2 bandeaux de 27 mètres de long.</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La commission demande à Gérard </w:t>
      </w:r>
      <w:proofErr w:type="spellStart"/>
      <w:r>
        <w:rPr>
          <w:rFonts w:ascii="Times New Roman" w:hAnsi="Times New Roman" w:cs="Times New Roman"/>
        </w:rPr>
        <w:t>Mathécade</w:t>
      </w:r>
      <w:proofErr w:type="spellEnd"/>
      <w:r>
        <w:rPr>
          <w:rFonts w:ascii="Times New Roman" w:hAnsi="Times New Roman" w:cs="Times New Roman"/>
        </w:rPr>
        <w:t xml:space="preserve"> de se renseigner sur la capacité des agents du service technique à faire ces travaux. Ce matériau, étant prêt à être posé car le pli est fait à l’usine, ne présente pas de souci de pose pour Benoît </w:t>
      </w:r>
      <w:proofErr w:type="spellStart"/>
      <w:r>
        <w:rPr>
          <w:rFonts w:ascii="Times New Roman" w:hAnsi="Times New Roman" w:cs="Times New Roman"/>
        </w:rPr>
        <w:t>Clerbois</w:t>
      </w:r>
      <w:proofErr w:type="spellEnd"/>
      <w:r>
        <w:rPr>
          <w:rFonts w:ascii="Times New Roman" w:hAnsi="Times New Roman" w:cs="Times New Roman"/>
        </w:rPr>
        <w:t>.</w:t>
      </w:r>
    </w:p>
    <w:p w:rsidR="005654D2" w:rsidRDefault="005654D2" w:rsidP="005654D2">
      <w:pPr>
        <w:pStyle w:val="Sansinterligne"/>
        <w:jc w:val="both"/>
        <w:rPr>
          <w:rFonts w:ascii="Times New Roman" w:hAnsi="Times New Roman" w:cs="Times New Roman"/>
        </w:rPr>
      </w:pPr>
    </w:p>
    <w:p w:rsidR="00D77912" w:rsidRDefault="00D77912" w:rsidP="005654D2">
      <w:pPr>
        <w:pStyle w:val="Sansinterligne"/>
        <w:jc w:val="both"/>
        <w:rPr>
          <w:rFonts w:ascii="Times New Roman" w:hAnsi="Times New Roman" w:cs="Times New Roman"/>
        </w:rPr>
      </w:pPr>
      <w:r>
        <w:rPr>
          <w:rFonts w:ascii="Times New Roman" w:hAnsi="Times New Roman" w:cs="Times New Roman"/>
        </w:rPr>
        <w:t xml:space="preserve">Céline </w:t>
      </w:r>
      <w:proofErr w:type="spellStart"/>
      <w:r>
        <w:rPr>
          <w:rFonts w:ascii="Times New Roman" w:hAnsi="Times New Roman" w:cs="Times New Roman"/>
        </w:rPr>
        <w:t>Boin</w:t>
      </w:r>
      <w:proofErr w:type="spellEnd"/>
      <w:r>
        <w:rPr>
          <w:rFonts w:ascii="Times New Roman" w:hAnsi="Times New Roman" w:cs="Times New Roman"/>
        </w:rPr>
        <w:t xml:space="preserve"> souhaite savoir qui a fait la demande d’habillage de ces bandes. Gérard </w:t>
      </w:r>
      <w:proofErr w:type="spellStart"/>
      <w:r>
        <w:rPr>
          <w:rFonts w:ascii="Times New Roman" w:hAnsi="Times New Roman" w:cs="Times New Roman"/>
        </w:rPr>
        <w:t>Mathécade</w:t>
      </w:r>
      <w:proofErr w:type="spellEnd"/>
      <w:r>
        <w:rPr>
          <w:rFonts w:ascii="Times New Roman" w:hAnsi="Times New Roman" w:cs="Times New Roman"/>
        </w:rPr>
        <w:t xml:space="preserve"> précise </w:t>
      </w:r>
      <w:r w:rsidR="003E175F">
        <w:rPr>
          <w:rFonts w:ascii="Times New Roman" w:hAnsi="Times New Roman" w:cs="Times New Roman"/>
        </w:rPr>
        <w:t xml:space="preserve">que </w:t>
      </w:r>
      <w:r>
        <w:rPr>
          <w:rFonts w:ascii="Times New Roman" w:hAnsi="Times New Roman" w:cs="Times New Roman"/>
        </w:rPr>
        <w:t>ces bandes sont en permanence sales et que ce sont les agents du service technique qui p</w:t>
      </w:r>
      <w:r w:rsidR="003E175F">
        <w:rPr>
          <w:rFonts w:ascii="Times New Roman" w:hAnsi="Times New Roman" w:cs="Times New Roman"/>
        </w:rPr>
        <w:t xml:space="preserve">rocèdent à leur nettoyage </w:t>
      </w:r>
      <w:bookmarkStart w:id="0" w:name="_GoBack"/>
      <w:bookmarkEnd w:id="0"/>
      <w:r>
        <w:rPr>
          <w:rFonts w:ascii="Times New Roman" w:hAnsi="Times New Roman" w:cs="Times New Roman"/>
        </w:rPr>
        <w:t>afin de faciliter cette tâche, il propose de recouvrir ces bandes par de l’acier galvanisé laqué. Anthony Basset dit que si ces bandeaux ne sont pas posés correctement, le problème ne sera pas résolu, il faut trouver la bonne pente afin que l’eau puisse ruisseler.</w:t>
      </w:r>
    </w:p>
    <w:p w:rsidR="00D77912" w:rsidRDefault="00D77912" w:rsidP="005654D2">
      <w:pPr>
        <w:pStyle w:val="Sansinterligne"/>
        <w:jc w:val="both"/>
        <w:rPr>
          <w:rFonts w:ascii="Times New Roman" w:hAnsi="Times New Roman" w:cs="Times New Roman"/>
        </w:rPr>
      </w:pPr>
    </w:p>
    <w:p w:rsidR="005654D2" w:rsidRDefault="00D77912" w:rsidP="005654D2">
      <w:pPr>
        <w:pStyle w:val="Sansinterligne"/>
        <w:jc w:val="both"/>
        <w:rPr>
          <w:rFonts w:ascii="Times New Roman" w:hAnsi="Times New Roman" w:cs="Times New Roman"/>
        </w:rPr>
      </w:pPr>
      <w:r>
        <w:rPr>
          <w:rFonts w:ascii="Times New Roman" w:hAnsi="Times New Roman" w:cs="Times New Roman"/>
        </w:rPr>
        <w:t xml:space="preserve">Aussi, après en avoir délibéré, le devis est accepté, par 16 voix pour et 3 abstentions (B. </w:t>
      </w:r>
      <w:proofErr w:type="spellStart"/>
      <w:r>
        <w:rPr>
          <w:rFonts w:ascii="Times New Roman" w:hAnsi="Times New Roman" w:cs="Times New Roman"/>
        </w:rPr>
        <w:t>Jéglot</w:t>
      </w:r>
      <w:proofErr w:type="spellEnd"/>
      <w:r>
        <w:rPr>
          <w:rFonts w:ascii="Times New Roman" w:hAnsi="Times New Roman" w:cs="Times New Roman"/>
        </w:rPr>
        <w:t xml:space="preserve">, </w:t>
      </w:r>
      <w:proofErr w:type="spellStart"/>
      <w:r>
        <w:rPr>
          <w:rFonts w:ascii="Times New Roman" w:hAnsi="Times New Roman" w:cs="Times New Roman"/>
        </w:rPr>
        <w:t>A.Edy</w:t>
      </w:r>
      <w:proofErr w:type="spellEnd"/>
      <w:r>
        <w:rPr>
          <w:rFonts w:ascii="Times New Roman" w:hAnsi="Times New Roman" w:cs="Times New Roman"/>
        </w:rPr>
        <w:t xml:space="preserve"> et </w:t>
      </w:r>
      <w:proofErr w:type="spellStart"/>
      <w:r>
        <w:rPr>
          <w:rFonts w:ascii="Times New Roman" w:hAnsi="Times New Roman" w:cs="Times New Roman"/>
        </w:rPr>
        <w:t>C.Boin</w:t>
      </w:r>
      <w:proofErr w:type="spellEnd"/>
      <w:r>
        <w:rPr>
          <w:rFonts w:ascii="Times New Roman" w:hAnsi="Times New Roman" w:cs="Times New Roman"/>
        </w:rPr>
        <w:t xml:space="preserve">). </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NOMINATION DU VEILLEUR MUNICIPAL POUR LA MISSION LOCALE</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Seule Laure Ivanov s’est fait connaitre pour ce poste, </w:t>
      </w:r>
      <w:r w:rsidR="00D77912">
        <w:rPr>
          <w:rFonts w:ascii="Times New Roman" w:hAnsi="Times New Roman" w:cs="Times New Roman"/>
        </w:rPr>
        <w:t>elle sera donc</w:t>
      </w:r>
      <w:r>
        <w:rPr>
          <w:rFonts w:ascii="Times New Roman" w:hAnsi="Times New Roman" w:cs="Times New Roman"/>
        </w:rPr>
        <w:t xml:space="preserve"> </w:t>
      </w:r>
      <w:r w:rsidR="00D77912">
        <w:rPr>
          <w:rFonts w:ascii="Times New Roman" w:hAnsi="Times New Roman" w:cs="Times New Roman"/>
        </w:rPr>
        <w:t>nommée à cette fonction</w:t>
      </w:r>
      <w:r>
        <w:rPr>
          <w:rFonts w:ascii="Times New Roman" w:hAnsi="Times New Roman" w:cs="Times New Roman"/>
        </w:rPr>
        <w:t>.</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DELEGATION DU DROIT DE PRE</w:t>
      </w:r>
      <w:r>
        <w:rPr>
          <w:rFonts w:ascii="Times New Roman" w:hAnsi="Times New Roman" w:cs="Times New Roman"/>
          <w:b/>
          <w:u w:val="single"/>
        </w:rPr>
        <w:t>E</w:t>
      </w:r>
      <w:r w:rsidRPr="0052211A">
        <w:rPr>
          <w:rFonts w:ascii="Times New Roman" w:hAnsi="Times New Roman" w:cs="Times New Roman"/>
          <w:b/>
          <w:u w:val="single"/>
        </w:rPr>
        <w:t>MPTION URBAIN PAR LCBC A LA COMMUNE POUR LES ZONES U ET AU</w:t>
      </w:r>
    </w:p>
    <w:p w:rsidR="00383387" w:rsidRPr="0052211A" w:rsidRDefault="00383387" w:rsidP="005654D2">
      <w:pPr>
        <w:pStyle w:val="Sansinterligne"/>
        <w:jc w:val="both"/>
        <w:rPr>
          <w:rFonts w:ascii="Times New Roman" w:hAnsi="Times New Roman" w:cs="Times New Roman"/>
          <w:b/>
          <w:u w:val="single"/>
        </w:rPr>
      </w:pPr>
    </w:p>
    <w:p w:rsidR="005654D2" w:rsidRDefault="005654D2" w:rsidP="00D77912">
      <w:pPr>
        <w:pStyle w:val="Sansinterligne"/>
        <w:jc w:val="both"/>
        <w:rPr>
          <w:rFonts w:ascii="Times New Roman" w:hAnsi="Times New Roman" w:cs="Times New Roman"/>
        </w:rPr>
      </w:pPr>
      <w:r w:rsidRPr="00D77912">
        <w:rPr>
          <w:rFonts w:ascii="Times New Roman" w:hAnsi="Times New Roman" w:cs="Times New Roman"/>
        </w:rPr>
        <w:t xml:space="preserve">Le conseil communautaire a approuvé le PLUI le 9 mars 2021. La compétence PLUI est liée au droit de préemption urbain. Les élus communautaires ont délibéré et instauré un droit de préemption urbain simple sur toutes les zones U et AU présentes au plan de zonage du PLUI. La délibération prévoit de déléguer le droit de préemption aux communes pour le territoire qui les concerne, zones U et AU. Toutefois, la communauté de communes restera bénéficiaire du droit de préemption dans les zones d’activités économiques (zones UY, AUY, UT, AUT, UZ, </w:t>
      </w:r>
      <w:proofErr w:type="spellStart"/>
      <w:r w:rsidRPr="00D77912">
        <w:rPr>
          <w:rFonts w:ascii="Times New Roman" w:hAnsi="Times New Roman" w:cs="Times New Roman"/>
        </w:rPr>
        <w:t>AUza</w:t>
      </w:r>
      <w:proofErr w:type="spellEnd"/>
      <w:r w:rsidRPr="00D77912">
        <w:rPr>
          <w:rFonts w:ascii="Times New Roman" w:hAnsi="Times New Roman" w:cs="Times New Roman"/>
        </w:rPr>
        <w:t>).</w:t>
      </w:r>
    </w:p>
    <w:p w:rsidR="00383387" w:rsidRPr="00D77912" w:rsidRDefault="00383387" w:rsidP="00D77912">
      <w:pPr>
        <w:pStyle w:val="Sansinterligne"/>
        <w:jc w:val="both"/>
        <w:rPr>
          <w:rFonts w:ascii="Times New Roman" w:hAnsi="Times New Roman" w:cs="Times New Roman"/>
        </w:rPr>
      </w:pPr>
    </w:p>
    <w:p w:rsidR="005654D2" w:rsidRPr="00D77912" w:rsidRDefault="005654D2" w:rsidP="00D77912">
      <w:pPr>
        <w:pStyle w:val="Sansinterligne"/>
        <w:jc w:val="both"/>
        <w:rPr>
          <w:rFonts w:ascii="Times New Roman" w:hAnsi="Times New Roman" w:cs="Times New Roman"/>
        </w:rPr>
      </w:pPr>
      <w:r w:rsidRPr="00D77912">
        <w:rPr>
          <w:rFonts w:ascii="Times New Roman" w:hAnsi="Times New Roman" w:cs="Times New Roman"/>
        </w:rPr>
        <w:t>LCBC demande aux conseils municipaux de délibérer pour accepter l’exercice du droit de préemption pour les zones U et AU</w:t>
      </w:r>
      <w:r w:rsidR="00D77912" w:rsidRPr="00D77912">
        <w:rPr>
          <w:rFonts w:ascii="Times New Roman" w:hAnsi="Times New Roman" w:cs="Times New Roman"/>
        </w:rPr>
        <w:t>.</w:t>
      </w:r>
    </w:p>
    <w:p w:rsidR="00D77912" w:rsidRPr="00383387" w:rsidRDefault="00D77912" w:rsidP="00D77912">
      <w:pPr>
        <w:pStyle w:val="Sansinterligne"/>
        <w:rPr>
          <w:rFonts w:ascii="Times New Roman" w:hAnsi="Times New Roman" w:cs="Times New Roman"/>
        </w:rPr>
      </w:pPr>
    </w:p>
    <w:p w:rsidR="00383387" w:rsidRDefault="00383387" w:rsidP="00D77912">
      <w:pPr>
        <w:pStyle w:val="Sansinterligne"/>
        <w:rPr>
          <w:rFonts w:ascii="Times New Roman" w:hAnsi="Times New Roman" w:cs="Times New Roman"/>
        </w:rPr>
      </w:pPr>
      <w:r w:rsidRPr="00383387">
        <w:rPr>
          <w:rFonts w:ascii="Times New Roman" w:hAnsi="Times New Roman" w:cs="Times New Roman"/>
        </w:rPr>
        <w:t xml:space="preserve">Laure </w:t>
      </w:r>
      <w:r>
        <w:rPr>
          <w:rFonts w:ascii="Times New Roman" w:hAnsi="Times New Roman" w:cs="Times New Roman"/>
        </w:rPr>
        <w:t>Ivanov souhaite savoir ce que signifie les zones U et AU :</w:t>
      </w:r>
    </w:p>
    <w:p w:rsidR="00383387" w:rsidRDefault="00383387" w:rsidP="00D77912">
      <w:pPr>
        <w:pStyle w:val="Sansinterligne"/>
        <w:rPr>
          <w:rFonts w:ascii="Times New Roman" w:hAnsi="Times New Roman" w:cs="Times New Roman"/>
        </w:rPr>
      </w:pPr>
      <w:r>
        <w:rPr>
          <w:rFonts w:ascii="Times New Roman" w:hAnsi="Times New Roman" w:cs="Times New Roman"/>
        </w:rPr>
        <w:t>- U : secteur urbain (bourg, lotissements)</w:t>
      </w:r>
    </w:p>
    <w:p w:rsidR="00383387" w:rsidRDefault="00383387" w:rsidP="00D77912">
      <w:pPr>
        <w:pStyle w:val="Sansinterligne"/>
        <w:rPr>
          <w:rFonts w:ascii="Times New Roman" w:hAnsi="Times New Roman" w:cs="Times New Roman"/>
        </w:rPr>
      </w:pPr>
      <w:r>
        <w:rPr>
          <w:rFonts w:ascii="Times New Roman" w:hAnsi="Times New Roman" w:cs="Times New Roman"/>
        </w:rPr>
        <w:t xml:space="preserve">- AU : zones à urbaniser </w:t>
      </w:r>
    </w:p>
    <w:p w:rsidR="00383387" w:rsidRDefault="00383387" w:rsidP="00D77912">
      <w:pPr>
        <w:pStyle w:val="Sansinterligne"/>
        <w:rPr>
          <w:rFonts w:ascii="Times New Roman" w:hAnsi="Times New Roman" w:cs="Times New Roman"/>
        </w:rPr>
      </w:pPr>
    </w:p>
    <w:p w:rsidR="00383387" w:rsidRDefault="00383387" w:rsidP="002E1059">
      <w:pPr>
        <w:pStyle w:val="Sansinterligne"/>
        <w:jc w:val="both"/>
        <w:rPr>
          <w:rFonts w:ascii="Times New Roman" w:hAnsi="Times New Roman" w:cs="Times New Roman"/>
        </w:rPr>
      </w:pPr>
      <w:r>
        <w:rPr>
          <w:rFonts w:ascii="Times New Roman" w:hAnsi="Times New Roman" w:cs="Times New Roman"/>
        </w:rPr>
        <w:t>Aussi, après en avoir délibéré, le Conseil Municipal accepte cette délég</w:t>
      </w:r>
      <w:r w:rsidR="00A21E34">
        <w:rPr>
          <w:rFonts w:ascii="Times New Roman" w:hAnsi="Times New Roman" w:cs="Times New Roman"/>
        </w:rPr>
        <w:t>ation afin que la commune conserve l’exercice du droit de préemption sur ces deux zones.</w:t>
      </w:r>
    </w:p>
    <w:p w:rsidR="00383387" w:rsidRPr="00383387" w:rsidRDefault="00383387" w:rsidP="00D77912">
      <w:pPr>
        <w:pStyle w:val="Sansinterligne"/>
        <w:rPr>
          <w:rFonts w:ascii="Times New Roman" w:hAnsi="Times New Roman" w:cs="Times New Roman"/>
        </w:rPr>
      </w:pPr>
    </w:p>
    <w:p w:rsidR="005654D2" w:rsidRPr="00383387" w:rsidRDefault="005654D2" w:rsidP="00D77912">
      <w:pPr>
        <w:pStyle w:val="Sansinterligne"/>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DEMANDE DE LA COMMUNE DE GUERLEDAN POUR PARTICIPATION FINANCIERE SALLE DE SPORTS</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Monsieur le Maire et Anthony Basset ont assisté le 23 mars dernier à une réunion de présentation d’une réhabilitation-extension du gymnase scolaire situé à proximité du collège public Paul Eluard de Guerlédan. La commune de Guerlédan nous propose, ainsi qu’à d’autres communes, de participer au </w:t>
      </w:r>
      <w:r>
        <w:rPr>
          <w:rFonts w:ascii="Times New Roman" w:hAnsi="Times New Roman" w:cs="Times New Roman"/>
        </w:rPr>
        <w:lastRenderedPageBreak/>
        <w:t xml:space="preserve">financement de cette extension en proportion du nombre d’élèves de </w:t>
      </w:r>
      <w:proofErr w:type="spellStart"/>
      <w:r>
        <w:rPr>
          <w:rFonts w:ascii="Times New Roman" w:hAnsi="Times New Roman" w:cs="Times New Roman"/>
        </w:rPr>
        <w:t>Trévé</w:t>
      </w:r>
      <w:proofErr w:type="spellEnd"/>
      <w:r>
        <w:rPr>
          <w:rFonts w:ascii="Times New Roman" w:hAnsi="Times New Roman" w:cs="Times New Roman"/>
        </w:rPr>
        <w:t xml:space="preserve"> scolarisés dans cet établissement (1 élève).</w:t>
      </w:r>
    </w:p>
    <w:p w:rsidR="002E1059" w:rsidRDefault="002E1059" w:rsidP="005654D2">
      <w:pPr>
        <w:pStyle w:val="Sansinterligne"/>
        <w:jc w:val="both"/>
        <w:rPr>
          <w:rFonts w:ascii="Times New Roman" w:hAnsi="Times New Roman" w:cs="Times New Roman"/>
        </w:rPr>
      </w:pPr>
    </w:p>
    <w:p w:rsidR="002E1059" w:rsidRDefault="002E1059" w:rsidP="002E1059">
      <w:pPr>
        <w:spacing w:after="0" w:line="240" w:lineRule="auto"/>
        <w:jc w:val="both"/>
        <w:rPr>
          <w:rFonts w:ascii="Times New Roman" w:hAnsi="Times New Roman" w:cs="Times New Roman"/>
        </w:rPr>
      </w:pPr>
      <w:r>
        <w:rPr>
          <w:rFonts w:ascii="Times New Roman" w:hAnsi="Times New Roman" w:cs="Times New Roman"/>
        </w:rPr>
        <w:t xml:space="preserve">Anthony Basset précise que la commune de </w:t>
      </w:r>
      <w:proofErr w:type="spellStart"/>
      <w:r>
        <w:rPr>
          <w:rFonts w:ascii="Times New Roman" w:hAnsi="Times New Roman" w:cs="Times New Roman"/>
        </w:rPr>
        <w:t>Guérledan</w:t>
      </w:r>
      <w:proofErr w:type="spellEnd"/>
      <w:r>
        <w:rPr>
          <w:rFonts w:ascii="Times New Roman" w:hAnsi="Times New Roman" w:cs="Times New Roman"/>
        </w:rPr>
        <w:t xml:space="preserve"> souhaite la participation de toutes les communes dont les élèves sont scolarisés sur la commune. Lors de cette réunion, il a demandé pourquoi le Conseil Départemental ne finançait pas plus ce projet et si le collège privé était aussi sollicité. Gildas </w:t>
      </w:r>
      <w:proofErr w:type="spellStart"/>
      <w:r>
        <w:rPr>
          <w:rFonts w:ascii="Times New Roman" w:hAnsi="Times New Roman" w:cs="Times New Roman"/>
        </w:rPr>
        <w:t>Pérennez</w:t>
      </w:r>
      <w:proofErr w:type="spellEnd"/>
      <w:r>
        <w:rPr>
          <w:rFonts w:ascii="Times New Roman" w:hAnsi="Times New Roman" w:cs="Times New Roman"/>
        </w:rPr>
        <w:t xml:space="preserve"> dit que la commune de Guerlédan a une dotation supplémentaire car elle accueille un collège.</w:t>
      </w:r>
      <w:r w:rsidR="00CA2665">
        <w:rPr>
          <w:rFonts w:ascii="Times New Roman" w:hAnsi="Times New Roman" w:cs="Times New Roman"/>
        </w:rPr>
        <w:t xml:space="preserve"> Les élus pensent que cette demande n’est pas fondée. Monsieur le Maire dit qu’il donnera plus d’informations dès qu’il en aura.</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p>
    <w:p w:rsidR="005654D2" w:rsidRPr="0052211A" w:rsidRDefault="005654D2" w:rsidP="005654D2">
      <w:pPr>
        <w:pStyle w:val="Sansinterligne"/>
        <w:jc w:val="both"/>
        <w:rPr>
          <w:rFonts w:ascii="Times New Roman" w:hAnsi="Times New Roman" w:cs="Times New Roman"/>
          <w:b/>
          <w:u w:val="single"/>
        </w:rPr>
      </w:pPr>
      <w:r w:rsidRPr="0052211A">
        <w:rPr>
          <w:rFonts w:ascii="Times New Roman" w:hAnsi="Times New Roman" w:cs="Times New Roman"/>
          <w:b/>
          <w:u w:val="single"/>
        </w:rPr>
        <w:t>INFORMATIONS ET QUESTIONS DIVERSES</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 </w:t>
      </w:r>
      <w:r w:rsidRPr="004D7522">
        <w:rPr>
          <w:rFonts w:ascii="Times New Roman" w:hAnsi="Times New Roman" w:cs="Times New Roman"/>
          <w:i/>
          <w:u w:val="single"/>
        </w:rPr>
        <w:t>travail services cantine, école, accueil périscolaire et accueil de loisirs pendant le confinement</w:t>
      </w:r>
      <w:r>
        <w:rPr>
          <w:rFonts w:ascii="Times New Roman" w:hAnsi="Times New Roman" w:cs="Times New Roman"/>
        </w:rPr>
        <w:t>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Cette semaine, l’école des Perrières accueille 8 enfants de soignants, la garderie du matin et du soir est assurée par Céline </w:t>
      </w:r>
      <w:proofErr w:type="spellStart"/>
      <w:r>
        <w:rPr>
          <w:rFonts w:ascii="Times New Roman" w:hAnsi="Times New Roman" w:cs="Times New Roman"/>
        </w:rPr>
        <w:t>Brazy</w:t>
      </w:r>
      <w:proofErr w:type="spellEnd"/>
      <w:r>
        <w:rPr>
          <w:rFonts w:ascii="Times New Roman" w:hAnsi="Times New Roman" w:cs="Times New Roman"/>
        </w:rPr>
        <w:t xml:space="preserve">, le temps du midi et de la sieste est assurée soit par Anita </w:t>
      </w:r>
      <w:proofErr w:type="spellStart"/>
      <w:r>
        <w:rPr>
          <w:rFonts w:ascii="Times New Roman" w:hAnsi="Times New Roman" w:cs="Times New Roman"/>
        </w:rPr>
        <w:t>Urvoix</w:t>
      </w:r>
      <w:proofErr w:type="spellEnd"/>
      <w:r>
        <w:rPr>
          <w:rFonts w:ascii="Times New Roman" w:hAnsi="Times New Roman" w:cs="Times New Roman"/>
        </w:rPr>
        <w:t xml:space="preserve"> soit par Valérie Gorin. Hier, deux enfants ont été accueillis à la Maison des Lutins, Angeline </w:t>
      </w:r>
      <w:proofErr w:type="spellStart"/>
      <w:r>
        <w:rPr>
          <w:rFonts w:ascii="Times New Roman" w:hAnsi="Times New Roman" w:cs="Times New Roman"/>
        </w:rPr>
        <w:t>Fiot</w:t>
      </w:r>
      <w:proofErr w:type="spellEnd"/>
      <w:r>
        <w:rPr>
          <w:rFonts w:ascii="Times New Roman" w:hAnsi="Times New Roman" w:cs="Times New Roman"/>
        </w:rPr>
        <w:t xml:space="preserve"> y a travaillé le matin et Valérie Gorin l’après-midi. Les agents de ces services vont effectuer des heures de ménages dans les bâtiments communaux cette semaine. </w:t>
      </w:r>
    </w:p>
    <w:p w:rsidR="005654D2" w:rsidRDefault="005654D2" w:rsidP="005654D2">
      <w:pPr>
        <w:pStyle w:val="Sansinterligne"/>
        <w:jc w:val="both"/>
        <w:rPr>
          <w:rFonts w:ascii="Times New Roman" w:hAnsi="Times New Roman" w:cs="Times New Roman"/>
        </w:rPr>
      </w:pPr>
      <w:r>
        <w:rPr>
          <w:rFonts w:ascii="Times New Roman" w:hAnsi="Times New Roman" w:cs="Times New Roman"/>
        </w:rPr>
        <w:t>La semaine prochaine, l’accueil de loisirs sera ouvert mardi et mercredi pour deux enfants de soignants et sera fermé la semaine suivante car nous n’avons aucune demande.</w:t>
      </w:r>
    </w:p>
    <w:p w:rsidR="005654D2" w:rsidRDefault="005654D2" w:rsidP="005654D2">
      <w:pPr>
        <w:pStyle w:val="Sansinterligne"/>
        <w:jc w:val="both"/>
        <w:rPr>
          <w:rFonts w:ascii="Times New Roman" w:hAnsi="Times New Roman" w:cs="Times New Roman"/>
        </w:rPr>
      </w:pPr>
    </w:p>
    <w:p w:rsidR="005654D2" w:rsidRDefault="005654D2" w:rsidP="005654D2">
      <w:pPr>
        <w:pStyle w:val="Sansinterligne"/>
        <w:jc w:val="both"/>
        <w:rPr>
          <w:rFonts w:ascii="Times New Roman" w:hAnsi="Times New Roman" w:cs="Times New Roman"/>
        </w:rPr>
      </w:pPr>
      <w:r>
        <w:rPr>
          <w:rFonts w:ascii="Times New Roman" w:hAnsi="Times New Roman" w:cs="Times New Roman"/>
        </w:rPr>
        <w:t xml:space="preserve">- </w:t>
      </w:r>
      <w:r w:rsidRPr="004D7522">
        <w:rPr>
          <w:rFonts w:ascii="Times New Roman" w:hAnsi="Times New Roman" w:cs="Times New Roman"/>
          <w:i/>
          <w:u w:val="single"/>
        </w:rPr>
        <w:t>fermeture de la mairie le vendredi 14 mai</w:t>
      </w:r>
      <w:r>
        <w:rPr>
          <w:rFonts w:ascii="Times New Roman" w:hAnsi="Times New Roman" w:cs="Times New Roman"/>
        </w:rPr>
        <w:t> : comme chaque année, la mairie sera fermée le vendredi suivant le jeudi de l’Ascension.</w:t>
      </w:r>
    </w:p>
    <w:p w:rsidR="005654D2" w:rsidRDefault="005654D2" w:rsidP="005654D2">
      <w:pPr>
        <w:pStyle w:val="Sansinterligne"/>
        <w:jc w:val="both"/>
        <w:rPr>
          <w:rFonts w:ascii="Times New Roman" w:hAnsi="Times New Roman" w:cs="Times New Roman"/>
        </w:rPr>
      </w:pPr>
    </w:p>
    <w:p w:rsidR="005654D2" w:rsidRDefault="00CA2665" w:rsidP="005654D2">
      <w:pPr>
        <w:pStyle w:val="Sansinterligne"/>
        <w:jc w:val="both"/>
        <w:rPr>
          <w:rFonts w:ascii="Times New Roman" w:hAnsi="Times New Roman" w:cs="Times New Roman"/>
        </w:rPr>
      </w:pPr>
      <w:r>
        <w:rPr>
          <w:rFonts w:ascii="Times New Roman" w:hAnsi="Times New Roman" w:cs="Times New Roman"/>
        </w:rPr>
        <w:t xml:space="preserve">- </w:t>
      </w:r>
      <w:r w:rsidRPr="00CA2665">
        <w:rPr>
          <w:rFonts w:ascii="Times New Roman" w:hAnsi="Times New Roman" w:cs="Times New Roman"/>
          <w:i/>
          <w:u w:val="single"/>
        </w:rPr>
        <w:t>bulletin municipal</w:t>
      </w:r>
      <w:r>
        <w:rPr>
          <w:rFonts w:ascii="Times New Roman" w:hAnsi="Times New Roman" w:cs="Times New Roman"/>
        </w:rPr>
        <w:t xml:space="preserve"> : il a été distribué en fin de semaine dernière. Monsieur le Maire tient à remercier la commission et plus particulièrement Céline </w:t>
      </w:r>
      <w:proofErr w:type="spellStart"/>
      <w:r>
        <w:rPr>
          <w:rFonts w:ascii="Times New Roman" w:hAnsi="Times New Roman" w:cs="Times New Roman"/>
        </w:rPr>
        <w:t>Boin</w:t>
      </w:r>
      <w:proofErr w:type="spellEnd"/>
      <w:r>
        <w:rPr>
          <w:rFonts w:ascii="Times New Roman" w:hAnsi="Times New Roman" w:cs="Times New Roman"/>
        </w:rPr>
        <w:t xml:space="preserve"> pour son très bon travail de mise en page.</w:t>
      </w:r>
    </w:p>
    <w:p w:rsidR="00CA2665" w:rsidRDefault="00CA2665" w:rsidP="005654D2">
      <w:pPr>
        <w:pStyle w:val="Sansinterligne"/>
        <w:jc w:val="both"/>
        <w:rPr>
          <w:rFonts w:ascii="Times New Roman" w:hAnsi="Times New Roman" w:cs="Times New Roman"/>
        </w:rPr>
      </w:pPr>
    </w:p>
    <w:p w:rsidR="00CA2665" w:rsidRDefault="00CA2665" w:rsidP="005654D2">
      <w:pPr>
        <w:pStyle w:val="Sansinterligne"/>
        <w:jc w:val="both"/>
        <w:rPr>
          <w:rFonts w:ascii="Times New Roman" w:hAnsi="Times New Roman" w:cs="Times New Roman"/>
        </w:rPr>
      </w:pPr>
    </w:p>
    <w:p w:rsidR="005654D2" w:rsidRPr="005E6073" w:rsidRDefault="005654D2" w:rsidP="005654D2">
      <w:pPr>
        <w:pStyle w:val="Sansinterligne"/>
        <w:jc w:val="both"/>
        <w:rPr>
          <w:rFonts w:ascii="Times New Roman" w:hAnsi="Times New Roman" w:cs="Times New Roman"/>
        </w:rPr>
      </w:pPr>
    </w:p>
    <w:p w:rsidR="005654D2" w:rsidRDefault="005654D2" w:rsidP="005654D2">
      <w:pPr>
        <w:pStyle w:val="Sansinterligne"/>
        <w:rPr>
          <w:rFonts w:ascii="Times New Roman" w:hAnsi="Times New Roman" w:cs="Times New Roman"/>
        </w:rPr>
      </w:pPr>
      <w:r>
        <w:rPr>
          <w:rFonts w:ascii="Times New Roman" w:hAnsi="Times New Roman" w:cs="Times New Roman"/>
          <w:b/>
          <w:bCs/>
          <w:u w:val="single"/>
        </w:rPr>
        <w:t>Dates à retenir</w:t>
      </w:r>
      <w:r>
        <w:rPr>
          <w:rFonts w:ascii="Times New Roman" w:hAnsi="Times New Roman" w:cs="Times New Roman"/>
        </w:rPr>
        <w:t> :</w:t>
      </w:r>
    </w:p>
    <w:p w:rsidR="005654D2" w:rsidRDefault="005654D2" w:rsidP="005654D2">
      <w:pPr>
        <w:pStyle w:val="Sansinterligne"/>
        <w:rPr>
          <w:rFonts w:ascii="Times New Roman" w:hAnsi="Times New Roman" w:cs="Times New Roman"/>
        </w:rPr>
      </w:pPr>
      <w:r>
        <w:rPr>
          <w:rFonts w:ascii="Times New Roman" w:hAnsi="Times New Roman" w:cs="Times New Roman"/>
        </w:rPr>
        <w:t xml:space="preserve"> </w:t>
      </w:r>
    </w:p>
    <w:p w:rsidR="005654D2" w:rsidRDefault="005654D2" w:rsidP="005654D2">
      <w:pPr>
        <w:pStyle w:val="Paragraphedeliste"/>
        <w:numPr>
          <w:ilvl w:val="0"/>
          <w:numId w:val="1"/>
        </w:numPr>
        <w:jc w:val="both"/>
        <w:rPr>
          <w:rFonts w:ascii="Times New Roman" w:hAnsi="Times New Roman" w:cs="Times New Roman"/>
        </w:rPr>
      </w:pPr>
      <w:r>
        <w:rPr>
          <w:rFonts w:ascii="Times New Roman" w:hAnsi="Times New Roman" w:cs="Times New Roman"/>
        </w:rPr>
        <w:t>Samedi 8 mai à 11h au Monument aux Morts : commémoration armistice</w:t>
      </w:r>
    </w:p>
    <w:p w:rsidR="005654D2" w:rsidRDefault="005654D2" w:rsidP="005654D2">
      <w:pPr>
        <w:pStyle w:val="Paragraphedeliste"/>
        <w:numPr>
          <w:ilvl w:val="0"/>
          <w:numId w:val="1"/>
        </w:numPr>
        <w:jc w:val="both"/>
        <w:rPr>
          <w:rFonts w:ascii="Times New Roman" w:hAnsi="Times New Roman" w:cs="Times New Roman"/>
        </w:rPr>
      </w:pPr>
      <w:r>
        <w:rPr>
          <w:rFonts w:ascii="Times New Roman" w:hAnsi="Times New Roman" w:cs="Times New Roman"/>
        </w:rPr>
        <w:t>Mardi 27 avril à 19h : commission personnel</w:t>
      </w:r>
    </w:p>
    <w:p w:rsidR="005654D2" w:rsidRDefault="005654D2" w:rsidP="005654D2">
      <w:pPr>
        <w:pStyle w:val="Paragraphedeliste"/>
        <w:numPr>
          <w:ilvl w:val="0"/>
          <w:numId w:val="1"/>
        </w:numPr>
        <w:jc w:val="both"/>
        <w:rPr>
          <w:rFonts w:ascii="Times New Roman" w:hAnsi="Times New Roman" w:cs="Times New Roman"/>
        </w:rPr>
      </w:pPr>
      <w:r>
        <w:rPr>
          <w:rFonts w:ascii="Times New Roman" w:hAnsi="Times New Roman" w:cs="Times New Roman"/>
        </w:rPr>
        <w:t>Mercredi 28 avril à 20h : commissions communication et animation</w:t>
      </w:r>
    </w:p>
    <w:p w:rsidR="005654D2" w:rsidRDefault="005654D2" w:rsidP="005654D2">
      <w:pPr>
        <w:pStyle w:val="Paragraphedeliste"/>
        <w:numPr>
          <w:ilvl w:val="0"/>
          <w:numId w:val="1"/>
        </w:numPr>
        <w:jc w:val="both"/>
        <w:rPr>
          <w:rFonts w:ascii="Times New Roman" w:hAnsi="Times New Roman" w:cs="Times New Roman"/>
        </w:rPr>
      </w:pPr>
      <w:r>
        <w:rPr>
          <w:rFonts w:ascii="Times New Roman" w:hAnsi="Times New Roman" w:cs="Times New Roman"/>
        </w:rPr>
        <w:t>Jeudi 20 mai  à 20h : Conseil Municipal</w:t>
      </w:r>
    </w:p>
    <w:p w:rsidR="003319D3" w:rsidRDefault="003319D3"/>
    <w:sectPr w:rsidR="00331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E9C"/>
    <w:multiLevelType w:val="hybridMultilevel"/>
    <w:tmpl w:val="82F227C0"/>
    <w:lvl w:ilvl="0" w:tplc="395A99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604948"/>
    <w:multiLevelType w:val="hybridMultilevel"/>
    <w:tmpl w:val="7756BBCC"/>
    <w:lvl w:ilvl="0" w:tplc="EA066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3451C0"/>
    <w:multiLevelType w:val="hybridMultilevel"/>
    <w:tmpl w:val="46C44E10"/>
    <w:lvl w:ilvl="0" w:tplc="B2C816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A92990"/>
    <w:multiLevelType w:val="hybridMultilevel"/>
    <w:tmpl w:val="A2062798"/>
    <w:lvl w:ilvl="0" w:tplc="C0C4A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D60303"/>
    <w:multiLevelType w:val="hybridMultilevel"/>
    <w:tmpl w:val="E2A0AFEE"/>
    <w:lvl w:ilvl="0" w:tplc="5206FFCC">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6AE4B89"/>
    <w:multiLevelType w:val="hybridMultilevel"/>
    <w:tmpl w:val="12C0A64E"/>
    <w:lvl w:ilvl="0" w:tplc="2C60D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38"/>
    <w:rsid w:val="000137EE"/>
    <w:rsid w:val="00023E38"/>
    <w:rsid w:val="001555D5"/>
    <w:rsid w:val="001F031E"/>
    <w:rsid w:val="002516DE"/>
    <w:rsid w:val="002E1059"/>
    <w:rsid w:val="003319D3"/>
    <w:rsid w:val="00383387"/>
    <w:rsid w:val="00396D34"/>
    <w:rsid w:val="003E175F"/>
    <w:rsid w:val="005654D2"/>
    <w:rsid w:val="0061087F"/>
    <w:rsid w:val="00621EB9"/>
    <w:rsid w:val="00662047"/>
    <w:rsid w:val="006B5FA9"/>
    <w:rsid w:val="00A21E34"/>
    <w:rsid w:val="00CA2665"/>
    <w:rsid w:val="00D77912"/>
    <w:rsid w:val="00FA5F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5654D2"/>
    <w:pPr>
      <w:spacing w:after="0" w:line="240" w:lineRule="auto"/>
    </w:pPr>
  </w:style>
  <w:style w:type="paragraph" w:styleId="Paragraphedeliste">
    <w:name w:val="List Paragraph"/>
    <w:basedOn w:val="Normal"/>
    <w:uiPriority w:val="34"/>
    <w:qFormat/>
    <w:rsid w:val="005654D2"/>
    <w:pPr>
      <w:ind w:left="720"/>
      <w:contextualSpacing/>
    </w:pPr>
  </w:style>
  <w:style w:type="table" w:styleId="Grilledutableau">
    <w:name w:val="Table Grid"/>
    <w:basedOn w:val="TableauNormal"/>
    <w:uiPriority w:val="59"/>
    <w:rsid w:val="0056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ooeditoreditor6sandbox">
    <w:name w:val="msonormal_oo_editor_editor_6_sandbox"/>
    <w:basedOn w:val="Normal"/>
    <w:rsid w:val="005654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5654D2"/>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5654D2"/>
    <w:rPr>
      <w:rFonts w:ascii="Times New Roman" w:eastAsia="Times New Roman" w:hAnsi="Times New Roman" w:cs="Times New Roman"/>
      <w:color w:val="0000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5654D2"/>
    <w:pPr>
      <w:spacing w:after="0" w:line="240" w:lineRule="auto"/>
    </w:pPr>
  </w:style>
  <w:style w:type="paragraph" w:styleId="Paragraphedeliste">
    <w:name w:val="List Paragraph"/>
    <w:basedOn w:val="Normal"/>
    <w:uiPriority w:val="34"/>
    <w:qFormat/>
    <w:rsid w:val="005654D2"/>
    <w:pPr>
      <w:ind w:left="720"/>
      <w:contextualSpacing/>
    </w:pPr>
  </w:style>
  <w:style w:type="table" w:styleId="Grilledutableau">
    <w:name w:val="Table Grid"/>
    <w:basedOn w:val="TableauNormal"/>
    <w:uiPriority w:val="59"/>
    <w:rsid w:val="0056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ooeditoreditor6sandbox">
    <w:name w:val="msonormal_oo_editor_editor_6_sandbox"/>
    <w:basedOn w:val="Normal"/>
    <w:rsid w:val="005654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5654D2"/>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5654D2"/>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8</Pages>
  <Words>3344</Words>
  <Characters>18393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9</cp:revision>
  <cp:lastPrinted>2021-04-09T14:49:00Z</cp:lastPrinted>
  <dcterms:created xsi:type="dcterms:W3CDTF">2021-04-09T09:07:00Z</dcterms:created>
  <dcterms:modified xsi:type="dcterms:W3CDTF">2021-04-12T09:14:00Z</dcterms:modified>
</cp:coreProperties>
</file>