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D9" w:rsidRPr="00CF0CD9" w:rsidRDefault="00CF0CD9" w:rsidP="00CF0CD9">
      <w:pPr>
        <w:pStyle w:val="Sansinterligne"/>
        <w:rPr>
          <w:rFonts w:ascii="Times New Roman" w:hAnsi="Times New Roman" w:cs="Times New Roman"/>
          <w:sz w:val="22"/>
        </w:rPr>
      </w:pPr>
      <w:r w:rsidRPr="00CF0CD9">
        <w:rPr>
          <w:rFonts w:ascii="Times New Roman" w:hAnsi="Times New Roman" w:cs="Times New Roman"/>
          <w:sz w:val="22"/>
        </w:rPr>
        <w:t>L’an deux mil vingt et un, le dix-huit novembre à vingt  heures, le Conseil Municipal de la commune de TREVE, s’est assemblé au lieu ordinaire de ses séances, sous la présidence de Monsieur Gildas ADELIS, Maire.</w:t>
      </w:r>
    </w:p>
    <w:p w:rsidR="00CF0CD9" w:rsidRPr="00CF0CD9" w:rsidRDefault="00CF0CD9" w:rsidP="00CF0CD9">
      <w:pPr>
        <w:pStyle w:val="Sansinterligne"/>
        <w:rPr>
          <w:rFonts w:ascii="Times New Roman" w:hAnsi="Times New Roman" w:cs="Times New Roman"/>
          <w:sz w:val="22"/>
        </w:rPr>
      </w:pPr>
    </w:p>
    <w:p w:rsidR="00CF0CD9" w:rsidRPr="00CF0CD9" w:rsidRDefault="00CF0CD9" w:rsidP="00CF0CD9">
      <w:pPr>
        <w:pStyle w:val="Sansinterligne"/>
        <w:rPr>
          <w:rFonts w:ascii="Times New Roman" w:hAnsi="Times New Roman" w:cs="Times New Roman"/>
          <w:sz w:val="22"/>
        </w:rPr>
      </w:pPr>
      <w:r w:rsidRPr="00CF0CD9">
        <w:rPr>
          <w:rFonts w:ascii="Times New Roman" w:hAnsi="Times New Roman" w:cs="Times New Roman"/>
          <w:b/>
          <w:sz w:val="22"/>
        </w:rPr>
        <w:t xml:space="preserve">Présents : </w:t>
      </w:r>
      <w:r w:rsidRPr="00CF0CD9">
        <w:rPr>
          <w:rFonts w:ascii="Times New Roman" w:hAnsi="Times New Roman" w:cs="Times New Roman"/>
          <w:sz w:val="22"/>
        </w:rPr>
        <w:t>MMES et MM. IVANOV L, MATHECADE G, BERNARD E, TILLY M, AUFFRET E, TREHOREL V, ROLLAND I, BASSET A, LE MOAL A, OLLITRAULT S, BOIN C, LANGLOIS R, EDY A, PERENNEZ G, JEGLOT B, DORE S, FOULFOIN F.</w:t>
      </w:r>
    </w:p>
    <w:p w:rsidR="00CF0CD9" w:rsidRPr="00CF0CD9" w:rsidRDefault="00CF0CD9" w:rsidP="00CF0CD9">
      <w:pPr>
        <w:pStyle w:val="Sansinterligne"/>
        <w:rPr>
          <w:rFonts w:ascii="Times New Roman" w:hAnsi="Times New Roman" w:cs="Times New Roman"/>
          <w:sz w:val="22"/>
        </w:rPr>
      </w:pPr>
    </w:p>
    <w:p w:rsidR="00CF0CD9" w:rsidRPr="00CF0CD9" w:rsidRDefault="00CF0CD9" w:rsidP="00CF0CD9">
      <w:pPr>
        <w:pStyle w:val="Sansinterligne"/>
        <w:rPr>
          <w:rFonts w:ascii="Times New Roman" w:hAnsi="Times New Roman" w:cs="Times New Roman"/>
          <w:sz w:val="22"/>
        </w:rPr>
      </w:pPr>
      <w:r w:rsidRPr="00CF0CD9">
        <w:rPr>
          <w:rFonts w:ascii="Times New Roman" w:hAnsi="Times New Roman" w:cs="Times New Roman"/>
          <w:b/>
          <w:sz w:val="22"/>
        </w:rPr>
        <w:t>Absent</w:t>
      </w:r>
      <w:r w:rsidRPr="00CF0CD9">
        <w:rPr>
          <w:rFonts w:ascii="Times New Roman" w:hAnsi="Times New Roman" w:cs="Times New Roman"/>
          <w:sz w:val="22"/>
        </w:rPr>
        <w:t> : LE POTIER A.</w:t>
      </w:r>
    </w:p>
    <w:p w:rsidR="00CF0CD9" w:rsidRPr="00CF0CD9" w:rsidRDefault="00CF0CD9" w:rsidP="00CF0CD9">
      <w:pPr>
        <w:pStyle w:val="Sansinterligne"/>
        <w:rPr>
          <w:rFonts w:ascii="Times New Roman" w:hAnsi="Times New Roman" w:cs="Times New Roman"/>
          <w:sz w:val="22"/>
        </w:rPr>
      </w:pPr>
    </w:p>
    <w:p w:rsidR="00CF0CD9" w:rsidRPr="00CF0CD9" w:rsidRDefault="00CF0CD9" w:rsidP="00CF0CD9">
      <w:pPr>
        <w:pStyle w:val="Sansinterligne"/>
        <w:rPr>
          <w:rFonts w:ascii="Times New Roman" w:hAnsi="Times New Roman" w:cs="Times New Roman"/>
          <w:sz w:val="22"/>
        </w:rPr>
      </w:pPr>
      <w:r w:rsidRPr="00CF0CD9">
        <w:rPr>
          <w:rFonts w:ascii="Times New Roman" w:hAnsi="Times New Roman" w:cs="Times New Roman"/>
          <w:b/>
          <w:sz w:val="22"/>
        </w:rPr>
        <w:t>Secrétaire de séance</w:t>
      </w:r>
      <w:r w:rsidRPr="00CF0CD9">
        <w:rPr>
          <w:rFonts w:ascii="Times New Roman" w:hAnsi="Times New Roman" w:cs="Times New Roman"/>
          <w:sz w:val="22"/>
        </w:rPr>
        <w:t> : BERNARD E.</w:t>
      </w:r>
    </w:p>
    <w:p w:rsidR="00CF0CD9" w:rsidRDefault="00CF0CD9" w:rsidP="00CF0CD9">
      <w:pPr>
        <w:pStyle w:val="Sansinterligne"/>
        <w:rPr>
          <w:rFonts w:ascii="Times New Roman" w:hAnsi="Times New Roman" w:cs="Times New Roman"/>
          <w:b/>
          <w:bCs/>
          <w:sz w:val="22"/>
          <w:u w:val="single"/>
        </w:rPr>
      </w:pP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Le Conseil Municipal décide de rajouter un point à l’ordre du jour :</w:t>
      </w:r>
    </w:p>
    <w:p w:rsidR="00CF0CD9" w:rsidRPr="005007C6"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Projet séjour ski</w:t>
      </w:r>
    </w:p>
    <w:p w:rsidR="00CF0CD9" w:rsidRDefault="00CF0CD9" w:rsidP="00CF0CD9">
      <w:pPr>
        <w:jc w:val="both"/>
        <w:rPr>
          <w:rFonts w:ascii="Times New Roman" w:hAnsi="Times New Roman" w:cs="Times New Roman"/>
        </w:rPr>
      </w:pPr>
    </w:p>
    <w:p w:rsidR="00CF0CD9" w:rsidRDefault="00CF0CD9" w:rsidP="00CF0CD9">
      <w:pPr>
        <w:jc w:val="both"/>
        <w:rPr>
          <w:rFonts w:ascii="Times New Roman" w:hAnsi="Times New Roman" w:cs="Times New Roman"/>
        </w:rPr>
      </w:pPr>
      <w:r>
        <w:rPr>
          <w:rFonts w:ascii="Times New Roman" w:hAnsi="Times New Roman" w:cs="Times New Roman"/>
        </w:rPr>
        <w:t xml:space="preserve">Gildas </w:t>
      </w:r>
      <w:proofErr w:type="spellStart"/>
      <w:r>
        <w:rPr>
          <w:rFonts w:ascii="Times New Roman" w:hAnsi="Times New Roman" w:cs="Times New Roman"/>
        </w:rPr>
        <w:t>Pérennez</w:t>
      </w:r>
      <w:proofErr w:type="spellEnd"/>
      <w:r>
        <w:rPr>
          <w:rFonts w:ascii="Times New Roman" w:hAnsi="Times New Roman" w:cs="Times New Roman"/>
        </w:rPr>
        <w:t xml:space="preserve"> est absent en début de séance.</w:t>
      </w:r>
    </w:p>
    <w:p w:rsidR="00CF0CD9" w:rsidRDefault="00CF0CD9" w:rsidP="00CF0CD9">
      <w:pPr>
        <w:jc w:val="both"/>
        <w:rPr>
          <w:rFonts w:ascii="Times New Roman" w:hAnsi="Times New Roman" w:cs="Times New Roman"/>
          <w:b/>
          <w:u w:val="single"/>
        </w:rPr>
      </w:pPr>
    </w:p>
    <w:p w:rsidR="00CF0CD9" w:rsidRPr="005078CC" w:rsidRDefault="00CF0CD9" w:rsidP="00CF0CD9">
      <w:pPr>
        <w:jc w:val="both"/>
        <w:rPr>
          <w:rFonts w:ascii="Times New Roman" w:hAnsi="Times New Roman" w:cs="Times New Roman"/>
          <w:b/>
          <w:u w:val="single"/>
        </w:rPr>
      </w:pPr>
      <w:r>
        <w:rPr>
          <w:rFonts w:ascii="Times New Roman" w:hAnsi="Times New Roman" w:cs="Times New Roman"/>
          <w:b/>
          <w:u w:val="single"/>
        </w:rPr>
        <w:t>VALIDATION</w:t>
      </w:r>
      <w:r w:rsidRPr="005078CC">
        <w:rPr>
          <w:rFonts w:ascii="Times New Roman" w:hAnsi="Times New Roman" w:cs="Times New Roman"/>
          <w:b/>
          <w:u w:val="single"/>
        </w:rPr>
        <w:t xml:space="preserve"> DU PROJET DE CENTRALE SOLAIRE PHOTOVOLTAÏQUE</w:t>
      </w:r>
    </w:p>
    <w:p w:rsidR="00CF0CD9" w:rsidRDefault="00CF0CD9" w:rsidP="00CF0CD9">
      <w:pPr>
        <w:pStyle w:val="Sansinterligne"/>
        <w:jc w:val="both"/>
        <w:rPr>
          <w:rFonts w:ascii="Times New Roman" w:hAnsi="Times New Roman" w:cs="Times New Roman"/>
          <w:sz w:val="22"/>
        </w:rPr>
      </w:pPr>
      <w:r w:rsidRPr="00E34A21">
        <w:rPr>
          <w:rFonts w:ascii="Times New Roman" w:hAnsi="Times New Roman" w:cs="Times New Roman"/>
          <w:sz w:val="22"/>
        </w:rPr>
        <w:t xml:space="preserve">Suite </w:t>
      </w:r>
      <w:r>
        <w:rPr>
          <w:rFonts w:ascii="Times New Roman" w:hAnsi="Times New Roman" w:cs="Times New Roman"/>
          <w:sz w:val="22"/>
        </w:rPr>
        <w:t>à la dernière réunion de Conseil, des documents ont été envoyés aux élus afin de se prononcer sur le projet de centrale solaire photovoltaïque.</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Monsieur le Maire explique les retombées financières pour la commune :</w:t>
      </w:r>
    </w:p>
    <w:p w:rsidR="00CF0CD9" w:rsidRDefault="00CF0CD9" w:rsidP="00CF0CD9">
      <w:pPr>
        <w:pStyle w:val="Sansinterligne"/>
        <w:jc w:val="both"/>
        <w:rPr>
          <w:rFonts w:ascii="Times New Roman" w:hAnsi="Times New Roman" w:cs="Times New Roman"/>
          <w:sz w:val="22"/>
        </w:rPr>
      </w:pPr>
    </w:p>
    <w:tbl>
      <w:tblPr>
        <w:tblStyle w:val="Grilledutableau"/>
        <w:tblW w:w="0" w:type="auto"/>
        <w:tblInd w:w="38" w:type="dxa"/>
        <w:tblLook w:val="04A0" w:firstRow="1" w:lastRow="0" w:firstColumn="1" w:lastColumn="0" w:noHBand="0" w:noVBand="1"/>
      </w:tblPr>
      <w:tblGrid>
        <w:gridCol w:w="2303"/>
        <w:gridCol w:w="2303"/>
        <w:gridCol w:w="2303"/>
        <w:gridCol w:w="2303"/>
      </w:tblGrid>
      <w:tr w:rsidR="00CF0CD9" w:rsidRPr="003E412A" w:rsidTr="009C1E2D">
        <w:tc>
          <w:tcPr>
            <w:tcW w:w="2303" w:type="dxa"/>
          </w:tcPr>
          <w:p w:rsidR="00CF0CD9" w:rsidRPr="003E412A" w:rsidRDefault="00CF0CD9" w:rsidP="009C1E2D">
            <w:pPr>
              <w:pStyle w:val="Sansinterligne"/>
              <w:jc w:val="both"/>
              <w:rPr>
                <w:rFonts w:ascii="Times New Roman" w:hAnsi="Times New Roman" w:cs="Times New Roman"/>
                <w:szCs w:val="20"/>
              </w:rPr>
            </w:pPr>
          </w:p>
        </w:tc>
        <w:tc>
          <w:tcPr>
            <w:tcW w:w="2303" w:type="dxa"/>
          </w:tcPr>
          <w:p w:rsidR="00CF0CD9" w:rsidRPr="003E412A" w:rsidRDefault="00CF0CD9" w:rsidP="009C1E2D">
            <w:pPr>
              <w:pStyle w:val="Sansinterligne"/>
              <w:jc w:val="both"/>
              <w:rPr>
                <w:rFonts w:ascii="Times New Roman" w:hAnsi="Times New Roman" w:cs="Times New Roman"/>
                <w:szCs w:val="20"/>
              </w:rPr>
            </w:pPr>
            <w:r w:rsidRPr="003E412A">
              <w:rPr>
                <w:rFonts w:ascii="Times New Roman" w:hAnsi="Times New Roman" w:cs="Times New Roman"/>
                <w:szCs w:val="20"/>
              </w:rPr>
              <w:t>Commune</w:t>
            </w:r>
          </w:p>
        </w:tc>
        <w:tc>
          <w:tcPr>
            <w:tcW w:w="2303" w:type="dxa"/>
          </w:tcPr>
          <w:p w:rsidR="00CF0CD9" w:rsidRPr="003E412A" w:rsidRDefault="00CF0CD9" w:rsidP="009C1E2D">
            <w:pPr>
              <w:pStyle w:val="Sansinterligne"/>
              <w:jc w:val="both"/>
              <w:rPr>
                <w:rFonts w:ascii="Times New Roman" w:hAnsi="Times New Roman" w:cs="Times New Roman"/>
                <w:szCs w:val="20"/>
              </w:rPr>
            </w:pPr>
            <w:r w:rsidRPr="003E412A">
              <w:rPr>
                <w:rFonts w:ascii="Times New Roman" w:hAnsi="Times New Roman" w:cs="Times New Roman"/>
                <w:szCs w:val="20"/>
              </w:rPr>
              <w:t>LCBC</w:t>
            </w:r>
          </w:p>
        </w:tc>
        <w:tc>
          <w:tcPr>
            <w:tcW w:w="2303" w:type="dxa"/>
          </w:tcPr>
          <w:p w:rsidR="00CF0CD9" w:rsidRPr="003E412A" w:rsidRDefault="00CF0CD9" w:rsidP="009C1E2D">
            <w:pPr>
              <w:pStyle w:val="Sansinterligne"/>
              <w:jc w:val="both"/>
              <w:rPr>
                <w:rFonts w:ascii="Times New Roman" w:hAnsi="Times New Roman" w:cs="Times New Roman"/>
                <w:szCs w:val="20"/>
              </w:rPr>
            </w:pPr>
            <w:r w:rsidRPr="003E412A">
              <w:rPr>
                <w:rFonts w:ascii="Times New Roman" w:hAnsi="Times New Roman" w:cs="Times New Roman"/>
                <w:szCs w:val="20"/>
              </w:rPr>
              <w:t>Département</w:t>
            </w:r>
          </w:p>
        </w:tc>
      </w:tr>
      <w:tr w:rsidR="00CF0CD9" w:rsidRPr="003E412A" w:rsidTr="009C1E2D">
        <w:tc>
          <w:tcPr>
            <w:tcW w:w="2303" w:type="dxa"/>
          </w:tcPr>
          <w:p w:rsidR="00CF0CD9" w:rsidRPr="003E412A" w:rsidRDefault="00CF0CD9" w:rsidP="009C1E2D">
            <w:pPr>
              <w:pStyle w:val="Sansinterligne"/>
              <w:jc w:val="both"/>
              <w:rPr>
                <w:rFonts w:ascii="Times New Roman" w:hAnsi="Times New Roman" w:cs="Times New Roman"/>
                <w:szCs w:val="20"/>
              </w:rPr>
            </w:pPr>
            <w:r w:rsidRPr="003E412A">
              <w:rPr>
                <w:rFonts w:ascii="Times New Roman" w:hAnsi="Times New Roman" w:cs="Times New Roman"/>
                <w:szCs w:val="20"/>
              </w:rPr>
              <w:t>Taxe aménagement</w:t>
            </w:r>
          </w:p>
        </w:tc>
        <w:tc>
          <w:tcPr>
            <w:tcW w:w="2303" w:type="dxa"/>
          </w:tcPr>
          <w:p w:rsidR="00CF0CD9" w:rsidRPr="003E412A" w:rsidRDefault="00CF0CD9" w:rsidP="009C1E2D">
            <w:pPr>
              <w:pStyle w:val="Sansinterligne"/>
              <w:jc w:val="both"/>
              <w:rPr>
                <w:rFonts w:ascii="Times New Roman" w:hAnsi="Times New Roman" w:cs="Times New Roman"/>
                <w:szCs w:val="20"/>
              </w:rPr>
            </w:pPr>
            <w:r w:rsidRPr="003E412A">
              <w:rPr>
                <w:rFonts w:ascii="Times New Roman" w:hAnsi="Times New Roman" w:cs="Times New Roman"/>
                <w:szCs w:val="20"/>
              </w:rPr>
              <w:t>4800 € (une seule fois)</w:t>
            </w:r>
          </w:p>
        </w:tc>
        <w:tc>
          <w:tcPr>
            <w:tcW w:w="2303" w:type="dxa"/>
          </w:tcPr>
          <w:p w:rsidR="00CF0CD9" w:rsidRPr="003E412A" w:rsidRDefault="00CF0CD9" w:rsidP="009C1E2D">
            <w:pPr>
              <w:pStyle w:val="Sansinterligne"/>
              <w:jc w:val="both"/>
              <w:rPr>
                <w:rFonts w:ascii="Times New Roman" w:hAnsi="Times New Roman" w:cs="Times New Roman"/>
                <w:szCs w:val="20"/>
              </w:rPr>
            </w:pPr>
          </w:p>
        </w:tc>
        <w:tc>
          <w:tcPr>
            <w:tcW w:w="2303" w:type="dxa"/>
          </w:tcPr>
          <w:p w:rsidR="00CF0CD9" w:rsidRPr="003E412A" w:rsidRDefault="00CF0CD9" w:rsidP="009C1E2D">
            <w:pPr>
              <w:pStyle w:val="Sansinterligne"/>
              <w:jc w:val="both"/>
              <w:rPr>
                <w:rFonts w:ascii="Times New Roman" w:hAnsi="Times New Roman" w:cs="Times New Roman"/>
                <w:szCs w:val="20"/>
              </w:rPr>
            </w:pPr>
            <w:r>
              <w:rPr>
                <w:rFonts w:ascii="Times New Roman" w:hAnsi="Times New Roman" w:cs="Times New Roman"/>
                <w:szCs w:val="20"/>
              </w:rPr>
              <w:t>9 600 € (une seule fois)</w:t>
            </w:r>
          </w:p>
        </w:tc>
      </w:tr>
      <w:tr w:rsidR="00CF0CD9" w:rsidRPr="003E412A" w:rsidTr="009C1E2D">
        <w:tc>
          <w:tcPr>
            <w:tcW w:w="2303" w:type="dxa"/>
          </w:tcPr>
          <w:p w:rsidR="00CF0CD9" w:rsidRPr="003E412A" w:rsidRDefault="00CF0CD9" w:rsidP="009C1E2D">
            <w:pPr>
              <w:pStyle w:val="Sansinterligne"/>
              <w:jc w:val="both"/>
              <w:rPr>
                <w:rFonts w:ascii="Times New Roman" w:hAnsi="Times New Roman" w:cs="Times New Roman"/>
                <w:szCs w:val="20"/>
              </w:rPr>
            </w:pPr>
            <w:r w:rsidRPr="003E412A">
              <w:rPr>
                <w:rFonts w:ascii="Times New Roman" w:hAnsi="Times New Roman" w:cs="Times New Roman"/>
                <w:szCs w:val="20"/>
              </w:rPr>
              <w:t>Taxe IFER</w:t>
            </w:r>
          </w:p>
        </w:tc>
        <w:tc>
          <w:tcPr>
            <w:tcW w:w="2303" w:type="dxa"/>
          </w:tcPr>
          <w:p w:rsidR="00CF0CD9" w:rsidRPr="003E412A" w:rsidRDefault="00CF0CD9" w:rsidP="009C1E2D">
            <w:pPr>
              <w:pStyle w:val="Sansinterligne"/>
              <w:jc w:val="both"/>
              <w:rPr>
                <w:rFonts w:ascii="Times New Roman" w:hAnsi="Times New Roman" w:cs="Times New Roman"/>
                <w:szCs w:val="20"/>
              </w:rPr>
            </w:pPr>
          </w:p>
        </w:tc>
        <w:tc>
          <w:tcPr>
            <w:tcW w:w="2303" w:type="dxa"/>
          </w:tcPr>
          <w:p w:rsidR="00CF0CD9" w:rsidRPr="003E412A" w:rsidRDefault="00CF0CD9" w:rsidP="009C1E2D">
            <w:pPr>
              <w:pStyle w:val="Sansinterligne"/>
              <w:jc w:val="both"/>
              <w:rPr>
                <w:rFonts w:ascii="Times New Roman" w:hAnsi="Times New Roman" w:cs="Times New Roman"/>
                <w:szCs w:val="20"/>
              </w:rPr>
            </w:pPr>
            <w:r>
              <w:rPr>
                <w:rFonts w:ascii="Times New Roman" w:hAnsi="Times New Roman" w:cs="Times New Roman"/>
                <w:szCs w:val="20"/>
              </w:rPr>
              <w:t>8 015 € tous les ans</w:t>
            </w:r>
          </w:p>
        </w:tc>
        <w:tc>
          <w:tcPr>
            <w:tcW w:w="2303" w:type="dxa"/>
          </w:tcPr>
          <w:p w:rsidR="00CF0CD9" w:rsidRPr="003E412A" w:rsidRDefault="00CF0CD9" w:rsidP="009C1E2D">
            <w:pPr>
              <w:pStyle w:val="Sansinterligne"/>
              <w:jc w:val="both"/>
              <w:rPr>
                <w:rFonts w:ascii="Times New Roman" w:hAnsi="Times New Roman" w:cs="Times New Roman"/>
                <w:szCs w:val="20"/>
              </w:rPr>
            </w:pPr>
            <w:r>
              <w:rPr>
                <w:rFonts w:ascii="Times New Roman" w:hAnsi="Times New Roman" w:cs="Times New Roman"/>
                <w:szCs w:val="20"/>
              </w:rPr>
              <w:t>8 015 € tous les ans</w:t>
            </w:r>
          </w:p>
        </w:tc>
      </w:tr>
      <w:tr w:rsidR="00CF0CD9" w:rsidRPr="003E412A" w:rsidTr="009C1E2D">
        <w:tc>
          <w:tcPr>
            <w:tcW w:w="2303" w:type="dxa"/>
          </w:tcPr>
          <w:p w:rsidR="00CF0CD9" w:rsidRPr="003E412A" w:rsidRDefault="00CF0CD9" w:rsidP="009C1E2D">
            <w:pPr>
              <w:pStyle w:val="Sansinterligne"/>
              <w:jc w:val="both"/>
              <w:rPr>
                <w:rFonts w:ascii="Times New Roman" w:hAnsi="Times New Roman" w:cs="Times New Roman"/>
                <w:szCs w:val="20"/>
              </w:rPr>
            </w:pPr>
            <w:r>
              <w:rPr>
                <w:rFonts w:ascii="Times New Roman" w:hAnsi="Times New Roman" w:cs="Times New Roman"/>
                <w:szCs w:val="20"/>
              </w:rPr>
              <w:t>CFE</w:t>
            </w:r>
          </w:p>
        </w:tc>
        <w:tc>
          <w:tcPr>
            <w:tcW w:w="2303" w:type="dxa"/>
          </w:tcPr>
          <w:p w:rsidR="00CF0CD9" w:rsidRPr="003E412A" w:rsidRDefault="00CF0CD9" w:rsidP="009C1E2D">
            <w:pPr>
              <w:pStyle w:val="Sansinterligne"/>
              <w:jc w:val="both"/>
              <w:rPr>
                <w:rFonts w:ascii="Times New Roman" w:hAnsi="Times New Roman" w:cs="Times New Roman"/>
                <w:szCs w:val="20"/>
              </w:rPr>
            </w:pPr>
          </w:p>
        </w:tc>
        <w:tc>
          <w:tcPr>
            <w:tcW w:w="2303" w:type="dxa"/>
          </w:tcPr>
          <w:p w:rsidR="00CF0CD9" w:rsidRPr="003E412A" w:rsidRDefault="00CF0CD9" w:rsidP="009C1E2D">
            <w:pPr>
              <w:pStyle w:val="Sansinterligne"/>
              <w:jc w:val="both"/>
              <w:rPr>
                <w:rFonts w:ascii="Times New Roman" w:hAnsi="Times New Roman" w:cs="Times New Roman"/>
                <w:szCs w:val="20"/>
              </w:rPr>
            </w:pPr>
            <w:r>
              <w:rPr>
                <w:rFonts w:ascii="Times New Roman" w:hAnsi="Times New Roman" w:cs="Times New Roman"/>
                <w:szCs w:val="20"/>
              </w:rPr>
              <w:t>82 € tous les ans</w:t>
            </w:r>
          </w:p>
        </w:tc>
        <w:tc>
          <w:tcPr>
            <w:tcW w:w="2303" w:type="dxa"/>
          </w:tcPr>
          <w:p w:rsidR="00CF0CD9" w:rsidRPr="003E412A" w:rsidRDefault="00CF0CD9" w:rsidP="009C1E2D">
            <w:pPr>
              <w:pStyle w:val="Sansinterligne"/>
              <w:jc w:val="both"/>
              <w:rPr>
                <w:rFonts w:ascii="Times New Roman" w:hAnsi="Times New Roman" w:cs="Times New Roman"/>
                <w:szCs w:val="20"/>
              </w:rPr>
            </w:pPr>
          </w:p>
        </w:tc>
      </w:tr>
    </w:tbl>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La commune ne percevra donc qu’une fois la somme de 4 800 €. LCBC percevra tous les ans la somme de 8 097 €, le Département recevra également chaque année 8 015 € en plus des 9 600 € la première année.</w:t>
      </w:r>
    </w:p>
    <w:p w:rsidR="00CF0CD9" w:rsidRPr="00014CD2" w:rsidRDefault="00CF0CD9" w:rsidP="00CF0CD9">
      <w:pPr>
        <w:pStyle w:val="Sansinterligne"/>
        <w:jc w:val="both"/>
        <w:rPr>
          <w:rFonts w:ascii="Times New Roman" w:hAnsi="Times New Roman" w:cs="Times New Roman"/>
          <w:sz w:val="22"/>
        </w:rPr>
      </w:pPr>
    </w:p>
    <w:p w:rsidR="00CF0CD9" w:rsidRPr="00CF0CD9" w:rsidRDefault="00CF0CD9" w:rsidP="00CF0CD9">
      <w:pPr>
        <w:pStyle w:val="Sansinterligne"/>
        <w:jc w:val="both"/>
        <w:rPr>
          <w:rFonts w:ascii="Times New Roman" w:hAnsi="Times New Roman" w:cs="Times New Roman"/>
          <w:i/>
          <w:sz w:val="22"/>
        </w:rPr>
      </w:pPr>
      <w:r w:rsidRPr="00CF0CD9">
        <w:rPr>
          <w:rStyle w:val="Accentuation"/>
          <w:rFonts w:ascii="Times New Roman" w:hAnsi="Times New Roman" w:cs="Times New Roman"/>
          <w:i w:val="0"/>
          <w:sz w:val="22"/>
        </w:rPr>
        <w:t>L’Etat impose aux Communautés de communes de plus de 20 000 habitants la mise en place d’un PCAET  (Plan Climat Air Energie Territorial). LCBC est concerné par cette mesure .Ce PCAET vise à lutter contre les pollutions atmosphériques et le réchauffement climatique. La Communauté de commune doit limiter la consommation d’énergie et augmenter la part des énergies renouvelables.</w:t>
      </w:r>
      <w:r w:rsidRPr="00CF0CD9">
        <w:rPr>
          <w:rFonts w:ascii="Times New Roman" w:hAnsi="Times New Roman" w:cs="Times New Roman"/>
          <w:i/>
          <w:sz w:val="22"/>
        </w:rPr>
        <w:br/>
      </w:r>
      <w:r w:rsidRPr="00CF0CD9">
        <w:rPr>
          <w:rStyle w:val="Accentuation"/>
          <w:rFonts w:ascii="Times New Roman" w:hAnsi="Times New Roman" w:cs="Times New Roman"/>
          <w:i w:val="0"/>
          <w:sz w:val="22"/>
        </w:rPr>
        <w:t xml:space="preserve"> Ainsi le solaire doit </w:t>
      </w:r>
      <w:proofErr w:type="gramStart"/>
      <w:r w:rsidRPr="00CF0CD9">
        <w:rPr>
          <w:rStyle w:val="Accentuation"/>
          <w:rFonts w:ascii="Times New Roman" w:hAnsi="Times New Roman" w:cs="Times New Roman"/>
          <w:i w:val="0"/>
          <w:sz w:val="22"/>
        </w:rPr>
        <w:t>passer</w:t>
      </w:r>
      <w:proofErr w:type="gramEnd"/>
      <w:r w:rsidRPr="00CF0CD9">
        <w:rPr>
          <w:rStyle w:val="Accentuation"/>
          <w:rFonts w:ascii="Times New Roman" w:hAnsi="Times New Roman" w:cs="Times New Roman"/>
          <w:i w:val="0"/>
          <w:sz w:val="22"/>
        </w:rPr>
        <w:t xml:space="preserve"> de 7 à 30 Wh. Voilà pourquoi le projet   photovoltaïque est inscrit dans cette prévision.</w:t>
      </w:r>
    </w:p>
    <w:p w:rsidR="00CF0CD9" w:rsidRPr="00014CD2"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sidRPr="00014CD2">
        <w:rPr>
          <w:rFonts w:ascii="Times New Roman" w:hAnsi="Times New Roman" w:cs="Times New Roman"/>
          <w:sz w:val="22"/>
        </w:rPr>
        <w:t>Il est demandé au Conseil Municipal de se prononcer sur ce projet.</w:t>
      </w:r>
    </w:p>
    <w:p w:rsidR="008E12AA" w:rsidRDefault="008E12AA" w:rsidP="00CF0CD9">
      <w:pPr>
        <w:pStyle w:val="Sansinterligne"/>
        <w:jc w:val="both"/>
        <w:rPr>
          <w:rFonts w:ascii="Times New Roman" w:hAnsi="Times New Roman" w:cs="Times New Roman"/>
          <w:sz w:val="22"/>
        </w:rPr>
      </w:pPr>
    </w:p>
    <w:p w:rsidR="000A0650" w:rsidRDefault="000A0650" w:rsidP="00CF0CD9">
      <w:pPr>
        <w:pStyle w:val="Sansinterligne"/>
        <w:jc w:val="both"/>
        <w:rPr>
          <w:rFonts w:ascii="Times New Roman" w:hAnsi="Times New Roman" w:cs="Times New Roman"/>
          <w:sz w:val="22"/>
        </w:rPr>
      </w:pPr>
      <w:r>
        <w:rPr>
          <w:rFonts w:ascii="Times New Roman" w:hAnsi="Times New Roman" w:cs="Times New Roman"/>
          <w:sz w:val="22"/>
        </w:rPr>
        <w:t>Suite au dernier Conseil Municipal, Monsieur le Maire a contacté les Maires d’</w:t>
      </w:r>
      <w:proofErr w:type="spellStart"/>
      <w:r>
        <w:rPr>
          <w:rFonts w:ascii="Times New Roman" w:hAnsi="Times New Roman" w:cs="Times New Roman"/>
          <w:sz w:val="22"/>
        </w:rPr>
        <w:t>Allineuc</w:t>
      </w:r>
      <w:proofErr w:type="spellEnd"/>
      <w:r>
        <w:rPr>
          <w:rFonts w:ascii="Times New Roman" w:hAnsi="Times New Roman" w:cs="Times New Roman"/>
          <w:sz w:val="22"/>
        </w:rPr>
        <w:t xml:space="preserve"> et de Saint-</w:t>
      </w:r>
      <w:proofErr w:type="spellStart"/>
      <w:r>
        <w:rPr>
          <w:rFonts w:ascii="Times New Roman" w:hAnsi="Times New Roman" w:cs="Times New Roman"/>
          <w:sz w:val="22"/>
        </w:rPr>
        <w:t>Mayeux</w:t>
      </w:r>
      <w:proofErr w:type="spellEnd"/>
      <w:r>
        <w:rPr>
          <w:rFonts w:ascii="Times New Roman" w:hAnsi="Times New Roman" w:cs="Times New Roman"/>
          <w:sz w:val="22"/>
        </w:rPr>
        <w:t xml:space="preserve"> qui ont entrepris un projet de centrale solaire photovoltaïque. La commune de Saint-</w:t>
      </w:r>
      <w:proofErr w:type="spellStart"/>
      <w:r>
        <w:rPr>
          <w:rFonts w:ascii="Times New Roman" w:hAnsi="Times New Roman" w:cs="Times New Roman"/>
          <w:sz w:val="22"/>
        </w:rPr>
        <w:t>Mayeux</w:t>
      </w:r>
      <w:proofErr w:type="spellEnd"/>
      <w:r>
        <w:rPr>
          <w:rFonts w:ascii="Times New Roman" w:hAnsi="Times New Roman" w:cs="Times New Roman"/>
          <w:sz w:val="22"/>
        </w:rPr>
        <w:t xml:space="preserve"> est propriétaire du terrain et perçoit un loyer annuel. La commune d’</w:t>
      </w:r>
      <w:proofErr w:type="spellStart"/>
      <w:r>
        <w:rPr>
          <w:rFonts w:ascii="Times New Roman" w:hAnsi="Times New Roman" w:cs="Times New Roman"/>
          <w:sz w:val="22"/>
        </w:rPr>
        <w:t>Allineuc</w:t>
      </w:r>
      <w:proofErr w:type="spellEnd"/>
      <w:r>
        <w:rPr>
          <w:rFonts w:ascii="Times New Roman" w:hAnsi="Times New Roman" w:cs="Times New Roman"/>
          <w:sz w:val="22"/>
        </w:rPr>
        <w:t xml:space="preserve"> ne reçoit également que la taxe d’aménagement en une seule fois.</w:t>
      </w:r>
    </w:p>
    <w:p w:rsidR="000A0650" w:rsidRDefault="000A0650" w:rsidP="00CF0CD9">
      <w:pPr>
        <w:pStyle w:val="Sansinterligne"/>
        <w:jc w:val="both"/>
        <w:rPr>
          <w:rFonts w:ascii="Times New Roman" w:hAnsi="Times New Roman" w:cs="Times New Roman"/>
          <w:sz w:val="22"/>
        </w:rPr>
      </w:pPr>
    </w:p>
    <w:p w:rsidR="008E12AA" w:rsidRDefault="008E12AA" w:rsidP="00CF0CD9">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pense que les retombées fiscales annoncées pour la commune ne sont pas assez importantes comparées à celles pour LCBC ou le Département.</w:t>
      </w:r>
    </w:p>
    <w:p w:rsidR="008E12AA" w:rsidRDefault="008E12AA" w:rsidP="00CF0CD9">
      <w:pPr>
        <w:pStyle w:val="Sansinterligne"/>
        <w:jc w:val="both"/>
        <w:rPr>
          <w:rFonts w:ascii="Times New Roman" w:hAnsi="Times New Roman" w:cs="Times New Roman"/>
          <w:sz w:val="22"/>
        </w:rPr>
      </w:pPr>
      <w:r>
        <w:rPr>
          <w:rFonts w:ascii="Times New Roman" w:hAnsi="Times New Roman" w:cs="Times New Roman"/>
          <w:sz w:val="22"/>
        </w:rPr>
        <w:t xml:space="preserve">Anthony Basset est d’accord avec cette remarque et précise qu’au bout de 20 ans, la commune n’aura obtenu que 4800 € alors que LCBC aura eu 161 940 €. Régis Langlois demande si la taxe foncière </w:t>
      </w:r>
      <w:r>
        <w:rPr>
          <w:rFonts w:ascii="Times New Roman" w:hAnsi="Times New Roman" w:cs="Times New Roman"/>
          <w:sz w:val="22"/>
        </w:rPr>
        <w:lastRenderedPageBreak/>
        <w:t xml:space="preserve">peut passer du non bâti en bâti grâce à cette installation. Monsieur le Maire pense que ce n’est pas possible. </w:t>
      </w:r>
    </w:p>
    <w:p w:rsidR="008E12AA" w:rsidRDefault="008E12AA" w:rsidP="00CF0CD9">
      <w:pPr>
        <w:pStyle w:val="Sansinterligne"/>
        <w:jc w:val="both"/>
        <w:rPr>
          <w:rFonts w:ascii="Times New Roman" w:hAnsi="Times New Roman" w:cs="Times New Roman"/>
          <w:sz w:val="22"/>
        </w:rPr>
      </w:pPr>
      <w:r>
        <w:rPr>
          <w:rFonts w:ascii="Times New Roman" w:hAnsi="Times New Roman" w:cs="Times New Roman"/>
          <w:sz w:val="22"/>
        </w:rPr>
        <w:t>Monsieur le Maire précise qu’en 10 ans, il n’y a eu que 4 projets de centrale solaire sur le territoire de LCBC (Loudéac, Saint-</w:t>
      </w:r>
      <w:proofErr w:type="spellStart"/>
      <w:r>
        <w:rPr>
          <w:rFonts w:ascii="Times New Roman" w:hAnsi="Times New Roman" w:cs="Times New Roman"/>
          <w:sz w:val="22"/>
        </w:rPr>
        <w:t>Mayeux</w:t>
      </w:r>
      <w:proofErr w:type="spellEnd"/>
      <w:r>
        <w:rPr>
          <w:rFonts w:ascii="Times New Roman" w:hAnsi="Times New Roman" w:cs="Times New Roman"/>
          <w:sz w:val="22"/>
        </w:rPr>
        <w:t xml:space="preserve">, </w:t>
      </w:r>
      <w:proofErr w:type="spellStart"/>
      <w:r>
        <w:rPr>
          <w:rFonts w:ascii="Times New Roman" w:hAnsi="Times New Roman" w:cs="Times New Roman"/>
          <w:sz w:val="22"/>
        </w:rPr>
        <w:t>Allineuc</w:t>
      </w:r>
      <w:proofErr w:type="spellEnd"/>
      <w:r>
        <w:rPr>
          <w:rFonts w:ascii="Times New Roman" w:hAnsi="Times New Roman" w:cs="Times New Roman"/>
          <w:sz w:val="22"/>
        </w:rPr>
        <w:t xml:space="preserve"> et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Il prend en compte les remarques des élus et propose de solliciter le </w:t>
      </w:r>
      <w:r w:rsidR="000A0650">
        <w:rPr>
          <w:rFonts w:ascii="Times New Roman" w:hAnsi="Times New Roman" w:cs="Times New Roman"/>
          <w:sz w:val="22"/>
        </w:rPr>
        <w:t>Bureau</w:t>
      </w:r>
      <w:r>
        <w:rPr>
          <w:rFonts w:ascii="Times New Roman" w:hAnsi="Times New Roman" w:cs="Times New Roman"/>
          <w:sz w:val="22"/>
        </w:rPr>
        <w:t xml:space="preserve"> Communautaire afin que soit revue la répartition de la taxe IFER entre les collectivités.</w:t>
      </w:r>
    </w:p>
    <w:p w:rsidR="008E12AA" w:rsidRDefault="008E12AA" w:rsidP="00CF0CD9">
      <w:pPr>
        <w:pStyle w:val="Sansinterligne"/>
        <w:jc w:val="both"/>
        <w:rPr>
          <w:rFonts w:ascii="Times New Roman" w:hAnsi="Times New Roman" w:cs="Times New Roman"/>
          <w:sz w:val="22"/>
        </w:rPr>
      </w:pPr>
    </w:p>
    <w:p w:rsidR="008E12AA" w:rsidRDefault="008E12AA" w:rsidP="00CF0CD9">
      <w:pPr>
        <w:pStyle w:val="Sansinterligne"/>
        <w:jc w:val="both"/>
        <w:rPr>
          <w:rFonts w:ascii="Times New Roman" w:hAnsi="Times New Roman" w:cs="Times New Roman"/>
          <w:sz w:val="22"/>
        </w:rPr>
      </w:pPr>
      <w:r>
        <w:rPr>
          <w:rFonts w:ascii="Times New Roman" w:hAnsi="Times New Roman" w:cs="Times New Roman"/>
          <w:sz w:val="22"/>
        </w:rPr>
        <w:t>Après en avoir discuté, le Conseil Municipal sollicite Monsieur le Maire pour qu’il prenne contact avec Monsieur le Président de LCBC pour que ce point soit à l’ordre du jour du Conseil Communautaire. De ce fait, ils décident de ne pas donner un accord sur ce projet pour l’instant et d’attendre la réponse de LCBC sur une possible nouvelle répartition de la taxe IFER.</w:t>
      </w:r>
    </w:p>
    <w:p w:rsidR="00FC2CA6" w:rsidRDefault="00FC2CA6" w:rsidP="00CF0CD9">
      <w:pPr>
        <w:pStyle w:val="Sansinterligne"/>
        <w:jc w:val="both"/>
        <w:rPr>
          <w:rFonts w:ascii="Times New Roman" w:hAnsi="Times New Roman" w:cs="Times New Roman"/>
          <w:sz w:val="22"/>
        </w:rPr>
      </w:pPr>
    </w:p>
    <w:p w:rsidR="00FC2CA6" w:rsidRDefault="00FC2CA6" w:rsidP="00CF0CD9">
      <w:pPr>
        <w:pStyle w:val="Sansinterligne"/>
        <w:jc w:val="both"/>
        <w:rPr>
          <w:rFonts w:ascii="Times New Roman" w:hAnsi="Times New Roman" w:cs="Times New Roman"/>
          <w:sz w:val="22"/>
        </w:rPr>
      </w:pPr>
    </w:p>
    <w:p w:rsidR="00FC2CA6" w:rsidRPr="00014CD2" w:rsidRDefault="00FC2CA6" w:rsidP="00CF0CD9">
      <w:pPr>
        <w:pStyle w:val="Sansinterligne"/>
        <w:jc w:val="both"/>
        <w:rPr>
          <w:rFonts w:ascii="Times New Roman" w:hAnsi="Times New Roman" w:cs="Times New Roman"/>
          <w:sz w:val="22"/>
        </w:rPr>
      </w:pPr>
      <w:r>
        <w:rPr>
          <w:rFonts w:ascii="Times New Roman" w:hAnsi="Times New Roman" w:cs="Times New Roman"/>
          <w:sz w:val="22"/>
        </w:rPr>
        <w:t xml:space="preserve">Monsieur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arrive en séance.</w:t>
      </w:r>
    </w:p>
    <w:tbl>
      <w:tblPr>
        <w:tblW w:w="13413" w:type="dxa"/>
        <w:tblCellMar>
          <w:left w:w="70" w:type="dxa"/>
          <w:right w:w="70" w:type="dxa"/>
        </w:tblCellMar>
        <w:tblLook w:val="04A0" w:firstRow="1" w:lastRow="0" w:firstColumn="1" w:lastColumn="0" w:noHBand="0" w:noVBand="1"/>
      </w:tblPr>
      <w:tblGrid>
        <w:gridCol w:w="3576"/>
        <w:gridCol w:w="2397"/>
        <w:gridCol w:w="1240"/>
        <w:gridCol w:w="1240"/>
        <w:gridCol w:w="1240"/>
        <w:gridCol w:w="1240"/>
        <w:gridCol w:w="1240"/>
        <w:gridCol w:w="1240"/>
      </w:tblGrid>
      <w:tr w:rsidR="00CF0CD9" w:rsidRPr="008E12AA" w:rsidTr="008E12AA">
        <w:trPr>
          <w:trHeight w:val="315"/>
        </w:trPr>
        <w:tc>
          <w:tcPr>
            <w:tcW w:w="3576" w:type="dxa"/>
            <w:tcBorders>
              <w:top w:val="nil"/>
              <w:left w:val="nil"/>
              <w:bottom w:val="nil"/>
              <w:right w:val="nil"/>
            </w:tcBorders>
            <w:shd w:val="clear" w:color="auto" w:fill="auto"/>
            <w:noWrap/>
            <w:vAlign w:val="bottom"/>
          </w:tcPr>
          <w:p w:rsidR="008E12AA" w:rsidRPr="008E12AA" w:rsidRDefault="008E12AA" w:rsidP="008E12AA">
            <w:pPr>
              <w:pStyle w:val="Sansinterligne"/>
              <w:rPr>
                <w:rFonts w:ascii="Times New Roman" w:hAnsi="Times New Roman" w:cs="Times New Roman"/>
                <w:sz w:val="22"/>
                <w:lang w:eastAsia="fr-FR"/>
              </w:rPr>
            </w:pPr>
          </w:p>
        </w:tc>
        <w:tc>
          <w:tcPr>
            <w:tcW w:w="2397" w:type="dxa"/>
            <w:tcBorders>
              <w:top w:val="nil"/>
              <w:left w:val="nil"/>
              <w:bottom w:val="nil"/>
              <w:right w:val="nil"/>
            </w:tcBorders>
            <w:shd w:val="clear" w:color="auto" w:fill="auto"/>
            <w:noWrap/>
            <w:vAlign w:val="bottom"/>
          </w:tcPr>
          <w:p w:rsidR="00CF0CD9" w:rsidRPr="008E12AA" w:rsidRDefault="00CF0CD9" w:rsidP="008E12AA">
            <w:pPr>
              <w:pStyle w:val="Sansinterligne"/>
              <w:rPr>
                <w:rFonts w:ascii="Times New Roman" w:hAnsi="Times New Roman" w:cs="Times New Roman"/>
                <w:sz w:val="22"/>
                <w:lang w:eastAsia="fr-FR"/>
              </w:rPr>
            </w:pPr>
          </w:p>
        </w:tc>
        <w:tc>
          <w:tcPr>
            <w:tcW w:w="1240" w:type="dxa"/>
            <w:tcBorders>
              <w:top w:val="nil"/>
              <w:left w:val="nil"/>
              <w:bottom w:val="nil"/>
              <w:right w:val="nil"/>
            </w:tcBorders>
            <w:shd w:val="clear" w:color="auto" w:fill="auto"/>
            <w:noWrap/>
            <w:vAlign w:val="bottom"/>
          </w:tcPr>
          <w:p w:rsidR="00CF0CD9" w:rsidRPr="008E12AA" w:rsidRDefault="00CF0CD9" w:rsidP="008E12AA">
            <w:pPr>
              <w:pStyle w:val="Sansinterligne"/>
              <w:rPr>
                <w:rFonts w:ascii="Times New Roman" w:hAnsi="Times New Roman" w:cs="Times New Roman"/>
                <w:sz w:val="22"/>
                <w:lang w:eastAsia="fr-FR"/>
              </w:rPr>
            </w:pPr>
          </w:p>
        </w:tc>
        <w:tc>
          <w:tcPr>
            <w:tcW w:w="1240" w:type="dxa"/>
            <w:tcBorders>
              <w:top w:val="nil"/>
              <w:left w:val="nil"/>
              <w:bottom w:val="nil"/>
              <w:right w:val="nil"/>
            </w:tcBorders>
            <w:shd w:val="clear" w:color="auto" w:fill="auto"/>
            <w:noWrap/>
            <w:vAlign w:val="bottom"/>
          </w:tcPr>
          <w:p w:rsidR="00CF0CD9" w:rsidRPr="008E12AA" w:rsidRDefault="00CF0CD9" w:rsidP="008E12AA">
            <w:pPr>
              <w:pStyle w:val="Sansinterligne"/>
              <w:rPr>
                <w:rFonts w:ascii="Times New Roman" w:hAnsi="Times New Roman" w:cs="Times New Roman"/>
                <w:sz w:val="22"/>
                <w:lang w:eastAsia="fr-FR"/>
              </w:rPr>
            </w:pPr>
          </w:p>
        </w:tc>
        <w:tc>
          <w:tcPr>
            <w:tcW w:w="1240" w:type="dxa"/>
            <w:tcBorders>
              <w:top w:val="nil"/>
              <w:left w:val="nil"/>
              <w:bottom w:val="nil"/>
              <w:right w:val="nil"/>
            </w:tcBorders>
            <w:shd w:val="clear" w:color="auto" w:fill="auto"/>
            <w:noWrap/>
            <w:vAlign w:val="bottom"/>
          </w:tcPr>
          <w:p w:rsidR="00CF0CD9" w:rsidRPr="008E12AA" w:rsidRDefault="00CF0CD9" w:rsidP="008E12AA">
            <w:pPr>
              <w:pStyle w:val="Sansinterligne"/>
              <w:rPr>
                <w:rFonts w:ascii="Times New Roman" w:hAnsi="Times New Roman" w:cs="Times New Roman"/>
                <w:sz w:val="22"/>
                <w:lang w:eastAsia="fr-FR"/>
              </w:rPr>
            </w:pPr>
          </w:p>
        </w:tc>
        <w:tc>
          <w:tcPr>
            <w:tcW w:w="1240" w:type="dxa"/>
            <w:tcBorders>
              <w:top w:val="nil"/>
              <w:left w:val="nil"/>
              <w:bottom w:val="nil"/>
              <w:right w:val="nil"/>
            </w:tcBorders>
            <w:shd w:val="clear" w:color="auto" w:fill="auto"/>
            <w:noWrap/>
            <w:vAlign w:val="bottom"/>
          </w:tcPr>
          <w:p w:rsidR="00CF0CD9" w:rsidRPr="008E12AA" w:rsidRDefault="00CF0CD9" w:rsidP="008E12AA">
            <w:pPr>
              <w:pStyle w:val="Sansinterligne"/>
              <w:rPr>
                <w:rFonts w:ascii="Times New Roman" w:hAnsi="Times New Roman" w:cs="Times New Roman"/>
                <w:sz w:val="22"/>
                <w:lang w:eastAsia="fr-FR"/>
              </w:rPr>
            </w:pPr>
          </w:p>
        </w:tc>
        <w:tc>
          <w:tcPr>
            <w:tcW w:w="1240" w:type="dxa"/>
            <w:tcBorders>
              <w:top w:val="nil"/>
              <w:left w:val="nil"/>
              <w:bottom w:val="nil"/>
              <w:right w:val="nil"/>
            </w:tcBorders>
            <w:shd w:val="clear" w:color="auto" w:fill="auto"/>
            <w:noWrap/>
            <w:vAlign w:val="bottom"/>
          </w:tcPr>
          <w:p w:rsidR="00CF0CD9" w:rsidRPr="008E12AA" w:rsidRDefault="00CF0CD9" w:rsidP="008E12AA">
            <w:pPr>
              <w:pStyle w:val="Sansinterligne"/>
              <w:rPr>
                <w:rFonts w:ascii="Times New Roman" w:hAnsi="Times New Roman" w:cs="Times New Roman"/>
                <w:sz w:val="22"/>
                <w:lang w:eastAsia="fr-FR"/>
              </w:rPr>
            </w:pPr>
          </w:p>
        </w:tc>
        <w:tc>
          <w:tcPr>
            <w:tcW w:w="1240" w:type="dxa"/>
            <w:tcBorders>
              <w:top w:val="nil"/>
              <w:left w:val="nil"/>
              <w:bottom w:val="nil"/>
              <w:right w:val="nil"/>
            </w:tcBorders>
            <w:shd w:val="clear" w:color="auto" w:fill="auto"/>
            <w:noWrap/>
            <w:vAlign w:val="bottom"/>
          </w:tcPr>
          <w:p w:rsidR="00CF0CD9" w:rsidRPr="008E12AA" w:rsidRDefault="00CF0CD9" w:rsidP="008E12AA">
            <w:pPr>
              <w:pStyle w:val="Sansinterligne"/>
              <w:rPr>
                <w:rFonts w:ascii="Times New Roman" w:hAnsi="Times New Roman" w:cs="Times New Roman"/>
                <w:sz w:val="22"/>
                <w:lang w:eastAsia="fr-FR"/>
              </w:rPr>
            </w:pPr>
          </w:p>
        </w:tc>
      </w:tr>
    </w:tbl>
    <w:p w:rsidR="00CF0CD9" w:rsidRDefault="00CF0CD9" w:rsidP="00CF0CD9">
      <w:pPr>
        <w:pStyle w:val="Sansinterligne"/>
        <w:rPr>
          <w:rFonts w:ascii="Times New Roman" w:hAnsi="Times New Roman" w:cs="Times New Roman"/>
          <w:b/>
          <w:sz w:val="22"/>
          <w:u w:val="single"/>
        </w:rPr>
      </w:pPr>
    </w:p>
    <w:p w:rsidR="00CF0CD9" w:rsidRPr="00AF7C87" w:rsidRDefault="00CF0CD9" w:rsidP="00CF0CD9">
      <w:pPr>
        <w:pStyle w:val="Sansinterligne"/>
        <w:rPr>
          <w:rFonts w:ascii="Times New Roman" w:hAnsi="Times New Roman" w:cs="Times New Roman"/>
          <w:b/>
          <w:sz w:val="22"/>
          <w:u w:val="single"/>
        </w:rPr>
      </w:pPr>
      <w:r>
        <w:rPr>
          <w:rFonts w:ascii="Times New Roman" w:hAnsi="Times New Roman" w:cs="Times New Roman"/>
          <w:b/>
          <w:sz w:val="22"/>
          <w:u w:val="single"/>
        </w:rPr>
        <w:t>FINANCES : TAXE D’AMENAGEMENT</w:t>
      </w:r>
    </w:p>
    <w:p w:rsidR="00CF0CD9" w:rsidRDefault="00CF0CD9" w:rsidP="00CF0CD9">
      <w:pPr>
        <w:pStyle w:val="Sansinterligne"/>
        <w:rPr>
          <w:rFonts w:ascii="Times New Roman" w:hAnsi="Times New Roman" w:cs="Times New Roman"/>
          <w:sz w:val="22"/>
        </w:rPr>
      </w:pPr>
      <w:r w:rsidRPr="00AF7C87">
        <w:rPr>
          <w:rFonts w:ascii="Times New Roman" w:hAnsi="Times New Roman" w:cs="Times New Roman"/>
          <w:sz w:val="22"/>
          <w:shd w:val="clear" w:color="auto" w:fill="FFFFFF"/>
        </w:rPr>
        <w:br/>
      </w:r>
      <w:r>
        <w:rPr>
          <w:rFonts w:ascii="Times New Roman" w:hAnsi="Times New Roman" w:cs="Times New Roman"/>
          <w:sz w:val="22"/>
        </w:rPr>
        <w:t>Anthony Basset informe que, par délibération du 9 octobre 2014, le Conseil Municipal avait décidé, sur préconisations de la communauté de communes, de :</w:t>
      </w:r>
    </w:p>
    <w:p w:rsidR="00CF0CD9" w:rsidRDefault="00CF0CD9" w:rsidP="00CF0CD9">
      <w:pPr>
        <w:pStyle w:val="Sansinterligne"/>
        <w:rPr>
          <w:rFonts w:ascii="Times New Roman" w:hAnsi="Times New Roman" w:cs="Times New Roman"/>
          <w:sz w:val="22"/>
        </w:rPr>
      </w:pPr>
    </w:p>
    <w:p w:rsidR="00CF0CD9" w:rsidRDefault="00CF0CD9" w:rsidP="00CF0CD9">
      <w:pPr>
        <w:pStyle w:val="Sansinterligne"/>
        <w:rPr>
          <w:rFonts w:ascii="Times New Roman" w:hAnsi="Times New Roman" w:cs="Times New Roman"/>
          <w:sz w:val="22"/>
        </w:rPr>
      </w:pPr>
      <w:r>
        <w:rPr>
          <w:rFonts w:ascii="Times New Roman" w:hAnsi="Times New Roman" w:cs="Times New Roman"/>
          <w:sz w:val="22"/>
        </w:rPr>
        <w:t>- maintenir la taxe d’aménagement sur les permis de construire et les déclarations préalables au taux de 1% (valeur forfaitaire de 767 € x nombre de m² construits y compris places de stationnement sachant que les premiers 100 m² sont exonérés de droit),</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d’exonérer en application de l’article L.3321-9 du code de l’urbanisme :</w:t>
      </w:r>
    </w:p>
    <w:p w:rsidR="00CF0CD9" w:rsidRPr="000E7635"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xml:space="preserve">• les locaux d’habitation et d’hébergement ayant bénéficié d’un prêt aidé de l’Etat pour logement social hors PLAI </w:t>
      </w:r>
    </w:p>
    <w:p w:rsidR="00CF0CD9" w:rsidRDefault="00CF0CD9" w:rsidP="00CF0CD9">
      <w:pPr>
        <w:pStyle w:val="Sansinterligne"/>
        <w:rPr>
          <w:rFonts w:ascii="Times New Roman" w:hAnsi="Times New Roman" w:cs="Times New Roman"/>
          <w:sz w:val="22"/>
        </w:rPr>
      </w:pPr>
      <w:r>
        <w:rPr>
          <w:rFonts w:ascii="Times New Roman" w:hAnsi="Times New Roman" w:cs="Times New Roman"/>
          <w:sz w:val="22"/>
        </w:rPr>
        <w:tab/>
        <w:t>• les locaux d’habitation principale  ayant bénéficié d’un prêt à taux zéro</w:t>
      </w:r>
      <w:r>
        <w:rPr>
          <w:rFonts w:ascii="Times New Roman" w:hAnsi="Times New Roman" w:cs="Times New Roman"/>
          <w:color w:val="333333"/>
          <w:sz w:val="22"/>
          <w:shd w:val="clear" w:color="auto" w:fill="FFFFFF"/>
        </w:rPr>
        <w:t xml:space="preserve"> (PTZ) dans la limite de 50% de leur surface </w:t>
      </w:r>
    </w:p>
    <w:p w:rsidR="00CF0CD9" w:rsidRPr="000E7635"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les abris de jardin</w:t>
      </w:r>
    </w:p>
    <w:p w:rsidR="00CF0CD9" w:rsidRDefault="00CF0CD9" w:rsidP="00CF0CD9">
      <w:pPr>
        <w:pStyle w:val="Sansinterligne"/>
        <w:rPr>
          <w:rFonts w:ascii="Times New Roman" w:hAnsi="Times New Roman" w:cs="Times New Roman"/>
          <w:sz w:val="22"/>
        </w:rPr>
      </w:pPr>
    </w:p>
    <w:p w:rsidR="00CF0CD9" w:rsidRDefault="00FC2CA6" w:rsidP="00CF0CD9">
      <w:pPr>
        <w:pStyle w:val="Sansinterligne"/>
        <w:jc w:val="both"/>
        <w:rPr>
          <w:rFonts w:ascii="Times New Roman" w:hAnsi="Times New Roman" w:cs="Times New Roman"/>
          <w:sz w:val="22"/>
        </w:rPr>
      </w:pPr>
      <w:r>
        <w:rPr>
          <w:rFonts w:ascii="Times New Roman" w:hAnsi="Times New Roman" w:cs="Times New Roman"/>
          <w:sz w:val="22"/>
        </w:rPr>
        <w:t xml:space="preserve">Il donne l’exemple d’une habitation de 125 m² : </w:t>
      </w:r>
      <w:r w:rsidR="00CF0CD9">
        <w:rPr>
          <w:rFonts w:ascii="Times New Roman" w:hAnsi="Times New Roman" w:cs="Times New Roman"/>
          <w:sz w:val="22"/>
        </w:rPr>
        <w:t>la taxe d’aménagement totale est d’environ 2000 € et la commune récupère le 1/3 soit 660 €.</w:t>
      </w:r>
    </w:p>
    <w:p w:rsidR="00CF0CD9" w:rsidRDefault="00CF0CD9" w:rsidP="00CF0CD9">
      <w:pPr>
        <w:pStyle w:val="Sansinterligne"/>
        <w:rPr>
          <w:rFonts w:ascii="Times New Roman" w:hAnsi="Times New Roman" w:cs="Times New Roman"/>
          <w:sz w:val="22"/>
        </w:rPr>
      </w:pPr>
    </w:p>
    <w:p w:rsidR="00CF0CD9" w:rsidRDefault="00CF0CD9" w:rsidP="00CF0CD9">
      <w:pPr>
        <w:pStyle w:val="Sansinterligne"/>
        <w:rPr>
          <w:rFonts w:ascii="Times New Roman" w:hAnsi="Times New Roman" w:cs="Times New Roman"/>
          <w:sz w:val="22"/>
        </w:rPr>
      </w:pPr>
      <w:r>
        <w:rPr>
          <w:rFonts w:ascii="Times New Roman" w:hAnsi="Times New Roman" w:cs="Times New Roman"/>
          <w:sz w:val="22"/>
        </w:rPr>
        <w:t>Pour information, la recette liée à la taxe d’aménagement était de 3 170 € en 2020, 4 700 € en 2019, 6 053€ en 2018, 3 200 € en 2017.</w:t>
      </w:r>
    </w:p>
    <w:p w:rsidR="00CF0CD9" w:rsidRDefault="00CF0CD9" w:rsidP="00CF0CD9">
      <w:pPr>
        <w:pStyle w:val="Sansinterligne"/>
        <w:rPr>
          <w:rFonts w:ascii="Times New Roman" w:hAnsi="Times New Roman" w:cs="Times New Roman"/>
          <w:sz w:val="22"/>
        </w:rPr>
      </w:pPr>
    </w:p>
    <w:p w:rsidR="00CF0CD9" w:rsidRPr="00DC5061" w:rsidRDefault="00CF0CD9" w:rsidP="00DC5061">
      <w:pPr>
        <w:pStyle w:val="Sansinterligne"/>
        <w:jc w:val="both"/>
        <w:rPr>
          <w:rFonts w:ascii="Times New Roman" w:hAnsi="Times New Roman" w:cs="Times New Roman"/>
          <w:sz w:val="22"/>
        </w:rPr>
      </w:pPr>
      <w:r w:rsidRPr="00DC5061">
        <w:rPr>
          <w:rFonts w:ascii="Times New Roman" w:hAnsi="Times New Roman" w:cs="Times New Roman"/>
          <w:sz w:val="22"/>
        </w:rPr>
        <w:t>La Préfecture demande au Conseil Municipal s’il souhaite maintenir ses taux ou les faire évoluer.</w:t>
      </w:r>
    </w:p>
    <w:p w:rsidR="00DC5061" w:rsidRPr="00DC5061" w:rsidRDefault="00DC5061" w:rsidP="00DC5061">
      <w:pPr>
        <w:pStyle w:val="Sansinterligne"/>
        <w:jc w:val="both"/>
        <w:rPr>
          <w:rFonts w:ascii="Times New Roman" w:hAnsi="Times New Roman" w:cs="Times New Roman"/>
          <w:sz w:val="22"/>
        </w:rPr>
      </w:pPr>
    </w:p>
    <w:p w:rsidR="00FC2CA6" w:rsidRPr="00DC5061" w:rsidRDefault="00FC2CA6" w:rsidP="00DC5061">
      <w:pPr>
        <w:pStyle w:val="Sansinterligne"/>
        <w:jc w:val="both"/>
        <w:rPr>
          <w:rFonts w:ascii="Times New Roman" w:hAnsi="Times New Roman" w:cs="Times New Roman"/>
          <w:sz w:val="22"/>
        </w:rPr>
      </w:pPr>
      <w:r w:rsidRPr="00DC5061">
        <w:rPr>
          <w:rFonts w:ascii="Times New Roman" w:hAnsi="Times New Roman" w:cs="Times New Roman"/>
          <w:sz w:val="22"/>
        </w:rPr>
        <w:t xml:space="preserve">Suite à la question de Brigitte </w:t>
      </w:r>
      <w:proofErr w:type="spellStart"/>
      <w:r w:rsidRPr="00DC5061">
        <w:rPr>
          <w:rFonts w:ascii="Times New Roman" w:hAnsi="Times New Roman" w:cs="Times New Roman"/>
          <w:sz w:val="22"/>
        </w:rPr>
        <w:t>Jéglot</w:t>
      </w:r>
      <w:proofErr w:type="spellEnd"/>
      <w:r w:rsidRPr="00DC5061">
        <w:rPr>
          <w:rFonts w:ascii="Times New Roman" w:hAnsi="Times New Roman" w:cs="Times New Roman"/>
          <w:sz w:val="22"/>
        </w:rPr>
        <w:t xml:space="preserve">, Anthony Basset informe que les recettes liées à la taxe d’aménagement sont inscrites en section d’investissement et servent à financer </w:t>
      </w:r>
      <w:r w:rsidR="00DC5061" w:rsidRPr="00DC5061">
        <w:rPr>
          <w:rFonts w:ascii="Times New Roman" w:hAnsi="Times New Roman" w:cs="Times New Roman"/>
          <w:sz w:val="22"/>
        </w:rPr>
        <w:t>les travaux.</w:t>
      </w:r>
    </w:p>
    <w:p w:rsidR="00FC2CA6" w:rsidRPr="00DC5061" w:rsidRDefault="00DC5061" w:rsidP="00DC5061">
      <w:pPr>
        <w:pStyle w:val="Sansinterligne"/>
        <w:jc w:val="both"/>
        <w:rPr>
          <w:rFonts w:ascii="Times New Roman" w:hAnsi="Times New Roman" w:cs="Times New Roman"/>
          <w:sz w:val="22"/>
        </w:rPr>
      </w:pPr>
      <w:r w:rsidRPr="00DC5061">
        <w:rPr>
          <w:rFonts w:ascii="Times New Roman" w:hAnsi="Times New Roman" w:cs="Times New Roman"/>
          <w:sz w:val="22"/>
        </w:rPr>
        <w:t>Anthony Basset pense qu’il ne faut pas modifier le taux de cette taxe qui impacte les jeunes ménages, il vaut mieux jouer sur le prix du m² de terrain.</w:t>
      </w:r>
    </w:p>
    <w:p w:rsidR="00DC5061" w:rsidRPr="00DC5061" w:rsidRDefault="00DC5061" w:rsidP="00DC5061">
      <w:pPr>
        <w:pStyle w:val="Sansinterligne"/>
        <w:jc w:val="both"/>
        <w:rPr>
          <w:rFonts w:ascii="Times New Roman" w:hAnsi="Times New Roman" w:cs="Times New Roman"/>
          <w:sz w:val="22"/>
        </w:rPr>
      </w:pPr>
    </w:p>
    <w:p w:rsidR="00DC5061" w:rsidRDefault="00DC5061" w:rsidP="00CF0CD9">
      <w:pPr>
        <w:jc w:val="both"/>
        <w:rPr>
          <w:rFonts w:ascii="Times New Roman" w:hAnsi="Times New Roman" w:cs="Times New Roman"/>
        </w:rPr>
      </w:pPr>
      <w:r>
        <w:rPr>
          <w:rFonts w:ascii="Times New Roman" w:hAnsi="Times New Roman" w:cs="Times New Roman"/>
        </w:rPr>
        <w:t>Après en avoir délibéré, le Conseil Municipal décide, à l’unanimité, de ne pas modifier le taux de la taxe d’aménagement ni ses exonérations.</w:t>
      </w:r>
    </w:p>
    <w:p w:rsidR="00DC5061" w:rsidRDefault="00DC5061" w:rsidP="00CF0CD9">
      <w:pPr>
        <w:jc w:val="both"/>
        <w:rPr>
          <w:rFonts w:ascii="Times New Roman" w:hAnsi="Times New Roman" w:cs="Times New Roman"/>
        </w:rPr>
      </w:pPr>
    </w:p>
    <w:p w:rsidR="00CF0CD9" w:rsidRDefault="00CF0CD9" w:rsidP="00CF0CD9">
      <w:pPr>
        <w:pStyle w:val="Sansinterligne"/>
        <w:jc w:val="both"/>
        <w:rPr>
          <w:rFonts w:ascii="Times New Roman" w:hAnsi="Times New Roman" w:cs="Times New Roman"/>
          <w:b/>
          <w:sz w:val="22"/>
          <w:u w:val="single"/>
        </w:rPr>
      </w:pPr>
      <w:r>
        <w:rPr>
          <w:rFonts w:ascii="Times New Roman" w:hAnsi="Times New Roman" w:cs="Times New Roman"/>
          <w:b/>
          <w:sz w:val="22"/>
          <w:u w:val="single"/>
        </w:rPr>
        <w:t>ENVIRONNEMENT</w:t>
      </w:r>
    </w:p>
    <w:p w:rsidR="00CF0CD9" w:rsidRPr="00232B98" w:rsidRDefault="00CF0CD9" w:rsidP="00CF0CD9">
      <w:pPr>
        <w:pStyle w:val="Sansinterligne"/>
        <w:jc w:val="both"/>
        <w:rPr>
          <w:rFonts w:ascii="Times New Roman" w:hAnsi="Times New Roman" w:cs="Times New Roman"/>
          <w:sz w:val="22"/>
        </w:rPr>
      </w:pPr>
    </w:p>
    <w:p w:rsidR="00CF0CD9" w:rsidRDefault="00CF0CD9" w:rsidP="00CF0CD9">
      <w:pPr>
        <w:pStyle w:val="Sansinterligne"/>
        <w:numPr>
          <w:ilvl w:val="0"/>
          <w:numId w:val="1"/>
        </w:numPr>
        <w:jc w:val="both"/>
        <w:rPr>
          <w:rFonts w:ascii="Times New Roman" w:hAnsi="Times New Roman" w:cs="Times New Roman"/>
          <w:sz w:val="22"/>
        </w:rPr>
      </w:pPr>
      <w:r w:rsidRPr="00C61835">
        <w:rPr>
          <w:rFonts w:ascii="Times New Roman" w:hAnsi="Times New Roman" w:cs="Times New Roman"/>
          <w:i/>
          <w:sz w:val="22"/>
          <w:u w:val="single"/>
        </w:rPr>
        <w:t xml:space="preserve">Devis reboisement du Bois de </w:t>
      </w:r>
      <w:proofErr w:type="spellStart"/>
      <w:r w:rsidRPr="00C61835">
        <w:rPr>
          <w:rFonts w:ascii="Times New Roman" w:hAnsi="Times New Roman" w:cs="Times New Roman"/>
          <w:i/>
          <w:sz w:val="22"/>
          <w:u w:val="single"/>
        </w:rPr>
        <w:t>Quénéha</w:t>
      </w:r>
      <w:proofErr w:type="spellEnd"/>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Lors de la dernière réunion du Conseil Municipal, Maurice Tilly informait qu’un devis pour le reboisement avait été demandé à l’association Terres et Bocages pour le reboisement du bois de </w:t>
      </w:r>
      <w:proofErr w:type="spellStart"/>
      <w:r>
        <w:rPr>
          <w:rFonts w:ascii="Times New Roman" w:hAnsi="Times New Roman" w:cs="Times New Roman"/>
          <w:sz w:val="22"/>
        </w:rPr>
        <w:lastRenderedPageBreak/>
        <w:t>Quénéha</w:t>
      </w:r>
      <w:proofErr w:type="spellEnd"/>
      <w:r>
        <w:rPr>
          <w:rFonts w:ascii="Times New Roman" w:hAnsi="Times New Roman" w:cs="Times New Roman"/>
          <w:sz w:val="22"/>
        </w:rPr>
        <w:t xml:space="preserve">.  Thierry </w:t>
      </w:r>
      <w:proofErr w:type="spellStart"/>
      <w:r>
        <w:rPr>
          <w:rFonts w:ascii="Times New Roman" w:hAnsi="Times New Roman" w:cs="Times New Roman"/>
          <w:sz w:val="22"/>
        </w:rPr>
        <w:t>Guéhenneuc</w:t>
      </w:r>
      <w:proofErr w:type="spellEnd"/>
      <w:r>
        <w:rPr>
          <w:rFonts w:ascii="Times New Roman" w:hAnsi="Times New Roman" w:cs="Times New Roman"/>
          <w:sz w:val="22"/>
        </w:rPr>
        <w:t xml:space="preserve"> proposait 200 plants ainsi que la main d’œuvre pour la plantation pour un montant de  1250,25 € TTC.</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Le Conseil avait demandé à Maurice Tilly de contacter l’association pour un autre devis pour 150 plants. </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Le nouveau devis s’élève à </w:t>
      </w:r>
      <w:r w:rsidR="00747F59">
        <w:rPr>
          <w:rFonts w:ascii="Times New Roman" w:hAnsi="Times New Roman" w:cs="Times New Roman"/>
          <w:sz w:val="22"/>
        </w:rPr>
        <w:t xml:space="preserve">1 170 € HT soit </w:t>
      </w:r>
      <w:r>
        <w:rPr>
          <w:rFonts w:ascii="Times New Roman" w:hAnsi="Times New Roman" w:cs="Times New Roman"/>
          <w:sz w:val="22"/>
        </w:rPr>
        <w:t>1 376,50 € TTC et comprend en plus la prestation relative à la plantation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xml:space="preserve">- adhésion :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40 € HT</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xml:space="preserve">- fourniture de 50 mélèzes, 30 merisiers, 50 châtaigniers,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xml:space="preserve">20 chênes rouges et 3 hêtres pourpres :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195 € HT</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- 300 tuteurs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60 € HT</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préparation du terrain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500 € HT</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plantation et pose tuteurs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375 € HT</w:t>
      </w:r>
    </w:p>
    <w:p w:rsidR="00CF0CD9" w:rsidRDefault="00CF0CD9" w:rsidP="00CF0CD9">
      <w:pPr>
        <w:pStyle w:val="Sansinterligne"/>
        <w:jc w:val="both"/>
        <w:rPr>
          <w:rFonts w:ascii="Times New Roman" w:hAnsi="Times New Roman" w:cs="Times New Roman"/>
          <w:sz w:val="22"/>
        </w:rPr>
      </w:pPr>
    </w:p>
    <w:p w:rsidR="00747F59" w:rsidRDefault="00747F59" w:rsidP="00CF0CD9">
      <w:pPr>
        <w:pStyle w:val="Sansinterligne"/>
        <w:jc w:val="both"/>
        <w:rPr>
          <w:rFonts w:ascii="Times New Roman" w:hAnsi="Times New Roman" w:cs="Times New Roman"/>
          <w:sz w:val="22"/>
        </w:rPr>
      </w:pPr>
      <w:r>
        <w:rPr>
          <w:rFonts w:ascii="Times New Roman" w:hAnsi="Times New Roman" w:cs="Times New Roman"/>
          <w:sz w:val="22"/>
        </w:rPr>
        <w:t>Suite à la question de Laure Ivanov, Maurice Tilly informe que la prestation de préparation du terrain a été retenue car les agents du service technique n’auront pas le temps de le faire avant la fin de l’année. Il précise aussi que la vente de bois suite à l’abattage des arbres couvre presqu’intégralement cette opération.</w:t>
      </w:r>
    </w:p>
    <w:p w:rsidR="00747F59" w:rsidRDefault="00747F59" w:rsidP="00CF0CD9">
      <w:pPr>
        <w:pStyle w:val="Sansinterligne"/>
        <w:jc w:val="both"/>
        <w:rPr>
          <w:rFonts w:ascii="Times New Roman" w:hAnsi="Times New Roman" w:cs="Times New Roman"/>
          <w:sz w:val="22"/>
        </w:rPr>
      </w:pPr>
      <w:r>
        <w:rPr>
          <w:rFonts w:ascii="Times New Roman" w:hAnsi="Times New Roman" w:cs="Times New Roman"/>
          <w:sz w:val="22"/>
        </w:rPr>
        <w:t xml:space="preserve">Frédéric Foulfoin demande si LCBC peut attribuer des aides. </w:t>
      </w:r>
      <w:r>
        <w:rPr>
          <w:rFonts w:ascii="Times New Roman" w:hAnsi="Times New Roman" w:cs="Times New Roman"/>
          <w:sz w:val="22"/>
        </w:rPr>
        <w:tab/>
        <w:t>Maurice Tilly rappelle que des aides sont possibles uniquement pour des talus et des haies bocagères.</w:t>
      </w:r>
    </w:p>
    <w:p w:rsidR="00747F59" w:rsidRDefault="00747F59" w:rsidP="00CF0CD9">
      <w:pPr>
        <w:pStyle w:val="Sansinterligne"/>
        <w:jc w:val="both"/>
        <w:rPr>
          <w:rFonts w:ascii="Times New Roman" w:hAnsi="Times New Roman" w:cs="Times New Roman"/>
          <w:sz w:val="22"/>
        </w:rPr>
      </w:pPr>
    </w:p>
    <w:p w:rsidR="00CF0CD9" w:rsidRDefault="00747F59" w:rsidP="00CF0CD9">
      <w:pPr>
        <w:pStyle w:val="Sansinterligne"/>
        <w:jc w:val="both"/>
        <w:rPr>
          <w:rFonts w:ascii="Times New Roman" w:hAnsi="Times New Roman" w:cs="Times New Roman"/>
          <w:sz w:val="22"/>
        </w:rPr>
      </w:pPr>
      <w:r>
        <w:rPr>
          <w:rFonts w:ascii="Times New Roman" w:hAnsi="Times New Roman" w:cs="Times New Roman"/>
          <w:sz w:val="22"/>
        </w:rPr>
        <w:t>Le Conseil accepte ce devis. Les travaux devraient être faits avant la fin de l’année.</w:t>
      </w:r>
    </w:p>
    <w:p w:rsidR="00747F59" w:rsidRDefault="00747F59" w:rsidP="00CF0CD9">
      <w:pPr>
        <w:pStyle w:val="Sansinterligne"/>
        <w:jc w:val="both"/>
        <w:rPr>
          <w:rFonts w:ascii="Times New Roman" w:hAnsi="Times New Roman" w:cs="Times New Roman"/>
          <w:sz w:val="22"/>
        </w:rPr>
      </w:pPr>
    </w:p>
    <w:p w:rsidR="00CF0CD9" w:rsidRDefault="00CF0CD9" w:rsidP="00CF0CD9">
      <w:pPr>
        <w:pStyle w:val="Sansinterligne"/>
        <w:numPr>
          <w:ilvl w:val="0"/>
          <w:numId w:val="1"/>
        </w:numPr>
        <w:jc w:val="both"/>
        <w:rPr>
          <w:rFonts w:ascii="Times New Roman" w:hAnsi="Times New Roman" w:cs="Times New Roman"/>
          <w:sz w:val="22"/>
        </w:rPr>
      </w:pPr>
      <w:r w:rsidRPr="00C61835">
        <w:rPr>
          <w:rFonts w:ascii="Times New Roman" w:hAnsi="Times New Roman" w:cs="Times New Roman"/>
          <w:i/>
          <w:sz w:val="22"/>
          <w:u w:val="single"/>
        </w:rPr>
        <w:t>Intervention des élèves d’un lycée professionnel pour l’entretien d’un sentier à l’étang</w:t>
      </w:r>
      <w:r>
        <w:rPr>
          <w:rFonts w:ascii="Times New Roman" w:hAnsi="Times New Roman" w:cs="Times New Roman"/>
          <w:sz w:val="22"/>
        </w:rPr>
        <w:t> :</w:t>
      </w:r>
    </w:p>
    <w:p w:rsidR="00CF0CD9" w:rsidRPr="00747F59" w:rsidRDefault="00747F59" w:rsidP="00747F59">
      <w:pPr>
        <w:pStyle w:val="Sansinterligne"/>
        <w:rPr>
          <w:rFonts w:ascii="Times New Roman" w:hAnsi="Times New Roman" w:cs="Times New Roman"/>
          <w:i/>
          <w:sz w:val="22"/>
        </w:rPr>
      </w:pPr>
      <w:r>
        <w:rPr>
          <w:rStyle w:val="Accentuation"/>
          <w:rFonts w:ascii="Times New Roman" w:hAnsi="Times New Roman" w:cs="Times New Roman"/>
          <w:i w:val="0"/>
          <w:sz w:val="22"/>
        </w:rPr>
        <w:t>Maurice Tilly informe que j</w:t>
      </w:r>
      <w:r w:rsidR="00CF0CD9" w:rsidRPr="00747F59">
        <w:rPr>
          <w:rStyle w:val="Accentuation"/>
          <w:rFonts w:ascii="Times New Roman" w:hAnsi="Times New Roman" w:cs="Times New Roman"/>
          <w:i w:val="0"/>
          <w:sz w:val="22"/>
        </w:rPr>
        <w:t>eudi 13 Janvier, les élèves de Secondes Nature Jardin Paysage et Forêt   du lycée Anne de Bretagne de Locminé vont réaménager le sentier en posant notamment des rondins qui relieront le lotissement de Bonne Brousse à l’étang.</w:t>
      </w:r>
      <w:r w:rsidR="00CF0CD9" w:rsidRPr="00747F59">
        <w:rPr>
          <w:rFonts w:ascii="Times New Roman" w:hAnsi="Times New Roman" w:cs="Times New Roman"/>
          <w:i/>
          <w:sz w:val="22"/>
        </w:rPr>
        <w:br/>
      </w:r>
      <w:r w:rsidR="00CF0CD9" w:rsidRPr="00747F59">
        <w:rPr>
          <w:rStyle w:val="Accentuation"/>
          <w:rFonts w:ascii="Times New Roman" w:hAnsi="Times New Roman" w:cs="Times New Roman"/>
          <w:i w:val="0"/>
          <w:sz w:val="22"/>
        </w:rPr>
        <w:t>Une entrevue est prévue le Mercredi 24 novembre afin d’organise</w:t>
      </w:r>
      <w:r>
        <w:rPr>
          <w:rStyle w:val="Accentuation"/>
          <w:rFonts w:ascii="Times New Roman" w:hAnsi="Times New Roman" w:cs="Times New Roman"/>
          <w:i w:val="0"/>
          <w:sz w:val="22"/>
        </w:rPr>
        <w:t>r cette journée avec Monsieur Le</w:t>
      </w:r>
      <w:r w:rsidR="00CF0CD9" w:rsidRPr="00747F59">
        <w:rPr>
          <w:rStyle w:val="Accentuation"/>
          <w:rFonts w:ascii="Times New Roman" w:hAnsi="Times New Roman" w:cs="Times New Roman"/>
          <w:i w:val="0"/>
          <w:sz w:val="22"/>
        </w:rPr>
        <w:t xml:space="preserve"> </w:t>
      </w:r>
      <w:proofErr w:type="spellStart"/>
      <w:r w:rsidR="00CF0CD9" w:rsidRPr="00747F59">
        <w:rPr>
          <w:rStyle w:val="Accentuation"/>
          <w:rFonts w:ascii="Times New Roman" w:hAnsi="Times New Roman" w:cs="Times New Roman"/>
          <w:i w:val="0"/>
          <w:sz w:val="22"/>
        </w:rPr>
        <w:t>S</w:t>
      </w:r>
      <w:r>
        <w:rPr>
          <w:rStyle w:val="Accentuation"/>
          <w:rFonts w:ascii="Times New Roman" w:hAnsi="Times New Roman" w:cs="Times New Roman"/>
          <w:i w:val="0"/>
          <w:sz w:val="22"/>
        </w:rPr>
        <w:t>ciellour</w:t>
      </w:r>
      <w:proofErr w:type="spellEnd"/>
      <w:r w:rsidR="00CF0CD9" w:rsidRPr="00747F59">
        <w:rPr>
          <w:rStyle w:val="Accentuation"/>
          <w:rFonts w:ascii="Times New Roman" w:hAnsi="Times New Roman" w:cs="Times New Roman"/>
          <w:i w:val="0"/>
          <w:sz w:val="22"/>
        </w:rPr>
        <w:t xml:space="preserve"> du lycée qui coordonne le travail de ces élèves. Pascal, Maurice et Monsieur le Maire seront présents.</w:t>
      </w:r>
    </w:p>
    <w:p w:rsidR="00CF0CD9" w:rsidRDefault="00CF0CD9" w:rsidP="00CF0CD9">
      <w:pPr>
        <w:pStyle w:val="Sansinterligne"/>
        <w:jc w:val="both"/>
        <w:rPr>
          <w:rFonts w:ascii="Times New Roman" w:hAnsi="Times New Roman" w:cs="Times New Roman"/>
          <w:b/>
          <w:sz w:val="22"/>
          <w:u w:val="single"/>
        </w:rPr>
      </w:pPr>
    </w:p>
    <w:p w:rsidR="00CF0CD9" w:rsidRDefault="00CF0CD9" w:rsidP="00CF0CD9">
      <w:pPr>
        <w:pStyle w:val="Sansinterligne"/>
        <w:jc w:val="both"/>
        <w:rPr>
          <w:rFonts w:ascii="Times New Roman" w:hAnsi="Times New Roman" w:cs="Times New Roman"/>
          <w:b/>
          <w:sz w:val="22"/>
          <w:u w:val="single"/>
        </w:rPr>
      </w:pPr>
    </w:p>
    <w:p w:rsidR="00CF0CD9" w:rsidRPr="005B6EB5" w:rsidRDefault="00CF0CD9" w:rsidP="00CF0CD9">
      <w:pPr>
        <w:pStyle w:val="Sansinterligne"/>
        <w:jc w:val="both"/>
        <w:rPr>
          <w:rFonts w:ascii="Times New Roman" w:hAnsi="Times New Roman" w:cs="Times New Roman"/>
          <w:b/>
          <w:sz w:val="22"/>
          <w:u w:val="single"/>
        </w:rPr>
      </w:pPr>
      <w:r>
        <w:rPr>
          <w:rFonts w:ascii="Times New Roman" w:hAnsi="Times New Roman" w:cs="Times New Roman"/>
          <w:b/>
          <w:sz w:val="22"/>
          <w:u w:val="single"/>
        </w:rPr>
        <w:t>VENTE D’UN TERRAIN A L’AFCT</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sidRPr="006F3C75">
        <w:rPr>
          <w:rFonts w:ascii="Times New Roman" w:hAnsi="Times New Roman" w:cs="Times New Roman"/>
          <w:sz w:val="22"/>
        </w:rPr>
        <w:t xml:space="preserve">Gérard </w:t>
      </w:r>
      <w:proofErr w:type="spellStart"/>
      <w:r w:rsidRPr="006F3C75">
        <w:rPr>
          <w:rFonts w:ascii="Times New Roman" w:hAnsi="Times New Roman" w:cs="Times New Roman"/>
          <w:sz w:val="22"/>
        </w:rPr>
        <w:t>Mathécade</w:t>
      </w:r>
      <w:proofErr w:type="spellEnd"/>
      <w:r w:rsidRPr="006F3C75">
        <w:rPr>
          <w:rFonts w:ascii="Times New Roman" w:hAnsi="Times New Roman" w:cs="Times New Roman"/>
          <w:sz w:val="22"/>
        </w:rPr>
        <w:t xml:space="preserve"> informe qu’il a rencontré </w:t>
      </w:r>
      <w:r>
        <w:rPr>
          <w:rFonts w:ascii="Times New Roman" w:hAnsi="Times New Roman" w:cs="Times New Roman"/>
          <w:sz w:val="22"/>
        </w:rPr>
        <w:t xml:space="preserve">à nouveau </w:t>
      </w:r>
      <w:r w:rsidRPr="006F3C75">
        <w:rPr>
          <w:rFonts w:ascii="Times New Roman" w:hAnsi="Times New Roman" w:cs="Times New Roman"/>
          <w:sz w:val="22"/>
        </w:rPr>
        <w:t xml:space="preserve">la directrice de l’école Ste-Jeanne d’Arc le 7 octobre dernier </w:t>
      </w:r>
      <w:r>
        <w:rPr>
          <w:rFonts w:ascii="Times New Roman" w:hAnsi="Times New Roman" w:cs="Times New Roman"/>
          <w:sz w:val="22"/>
        </w:rPr>
        <w:t>car l’AFCT, propriétaire des bâtiments de l’école,  souhaite acquérir une partie de la parcelle AA97 (environ 290 m²) où sont installées les classes modulaires afin d’y construi</w:t>
      </w:r>
      <w:r w:rsidR="000A0650">
        <w:rPr>
          <w:rFonts w:ascii="Times New Roman" w:hAnsi="Times New Roman" w:cs="Times New Roman"/>
          <w:sz w:val="22"/>
        </w:rPr>
        <w:t>r</w:t>
      </w:r>
      <w:r>
        <w:rPr>
          <w:rFonts w:ascii="Times New Roman" w:hAnsi="Times New Roman" w:cs="Times New Roman"/>
          <w:sz w:val="22"/>
        </w:rPr>
        <w:t xml:space="preserve">e  des nouvelles classes. </w:t>
      </w:r>
    </w:p>
    <w:p w:rsidR="00CF0CD9" w:rsidRDefault="00CF0CD9" w:rsidP="00CF0CD9">
      <w:pPr>
        <w:pStyle w:val="Sansinterligne"/>
        <w:jc w:val="both"/>
        <w:rPr>
          <w:rFonts w:ascii="Times New Roman" w:hAnsi="Times New Roman" w:cs="Times New Roman"/>
          <w:sz w:val="22"/>
        </w:rPr>
      </w:pPr>
    </w:p>
    <w:p w:rsidR="00CF0CD9" w:rsidRPr="006F3C75"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La commission finances, réunie le 12 octobre, a étudié cette demande et propose de vendre ce terrain  10 €/m². </w:t>
      </w:r>
      <w:r w:rsidRPr="006F3C75">
        <w:rPr>
          <w:rFonts w:ascii="Times New Roman" w:hAnsi="Times New Roman" w:cs="Times New Roman"/>
          <w:sz w:val="22"/>
        </w:rPr>
        <w:t>Les frais de déplacement de la cuve à gaz, de géomètre et de notaire seront à la charge de l’AFCT.</w:t>
      </w:r>
    </w:p>
    <w:p w:rsidR="00CF0CD9" w:rsidRDefault="008B67DF" w:rsidP="00CF0CD9">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précise qu’un devis va être demandé à Primagaz pour le déplacement de la citerne mais aussi à l’entreprise Serfo pour le remplacement de la citerne par deux bouteilles P35.</w:t>
      </w:r>
    </w:p>
    <w:p w:rsidR="008B67DF" w:rsidRDefault="008B67DF" w:rsidP="00CF0CD9">
      <w:pPr>
        <w:pStyle w:val="Sansinterligne"/>
        <w:jc w:val="both"/>
        <w:rPr>
          <w:rFonts w:ascii="Times New Roman" w:hAnsi="Times New Roman" w:cs="Times New Roman"/>
          <w:sz w:val="22"/>
        </w:rPr>
      </w:pPr>
    </w:p>
    <w:p w:rsidR="008B67DF" w:rsidRDefault="00E95A3C" w:rsidP="00CF0CD9">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indique que, lors de la commission finances, </w:t>
      </w:r>
      <w:r w:rsidR="008B67DF">
        <w:rPr>
          <w:rFonts w:ascii="Times New Roman" w:hAnsi="Times New Roman" w:cs="Times New Roman"/>
          <w:sz w:val="22"/>
        </w:rPr>
        <w:t xml:space="preserve">il avait indiqué que le prix de 10€ était un maximum et pensait que 5€ le m² était suffisant car l’acheteur est une école. </w:t>
      </w:r>
    </w:p>
    <w:p w:rsidR="00CF0CD9" w:rsidRDefault="00E95A3C" w:rsidP="00CF0CD9">
      <w:pPr>
        <w:pStyle w:val="Sansinterligne"/>
        <w:jc w:val="both"/>
        <w:rPr>
          <w:rFonts w:ascii="Times New Roman" w:hAnsi="Times New Roman" w:cs="Times New Roman"/>
          <w:sz w:val="22"/>
        </w:rPr>
      </w:pPr>
      <w:r>
        <w:rPr>
          <w:rFonts w:ascii="Times New Roman" w:hAnsi="Times New Roman" w:cs="Times New Roman"/>
          <w:sz w:val="22"/>
        </w:rPr>
        <w:t xml:space="preserve">Le Conseil Municipal est d’accord </w:t>
      </w:r>
      <w:r w:rsidR="008B67DF">
        <w:rPr>
          <w:rFonts w:ascii="Times New Roman" w:hAnsi="Times New Roman" w:cs="Times New Roman"/>
          <w:sz w:val="22"/>
        </w:rPr>
        <w:t xml:space="preserve">avec </w:t>
      </w:r>
      <w:r>
        <w:rPr>
          <w:rFonts w:ascii="Times New Roman" w:hAnsi="Times New Roman" w:cs="Times New Roman"/>
          <w:sz w:val="22"/>
        </w:rPr>
        <w:t xml:space="preserve">cette </w:t>
      </w:r>
      <w:r w:rsidR="008B67DF">
        <w:rPr>
          <w:rFonts w:ascii="Times New Roman" w:hAnsi="Times New Roman" w:cs="Times New Roman"/>
          <w:sz w:val="22"/>
        </w:rPr>
        <w:t xml:space="preserve">proposition et </w:t>
      </w:r>
      <w:r>
        <w:rPr>
          <w:rFonts w:ascii="Times New Roman" w:hAnsi="Times New Roman" w:cs="Times New Roman"/>
          <w:sz w:val="22"/>
        </w:rPr>
        <w:t>fixe</w:t>
      </w:r>
      <w:r w:rsidR="008B67DF">
        <w:rPr>
          <w:rFonts w:ascii="Times New Roman" w:hAnsi="Times New Roman" w:cs="Times New Roman"/>
          <w:sz w:val="22"/>
        </w:rPr>
        <w:t xml:space="preserve"> donc</w:t>
      </w:r>
      <w:r>
        <w:rPr>
          <w:rFonts w:ascii="Times New Roman" w:hAnsi="Times New Roman" w:cs="Times New Roman"/>
          <w:sz w:val="22"/>
        </w:rPr>
        <w:t xml:space="preserve"> le prix de vente à 5€ le m²</w:t>
      </w:r>
      <w:r w:rsidR="00CF0CD9">
        <w:rPr>
          <w:rFonts w:ascii="Times New Roman" w:hAnsi="Times New Roman" w:cs="Times New Roman"/>
          <w:sz w:val="22"/>
        </w:rPr>
        <w:t>.</w:t>
      </w:r>
    </w:p>
    <w:p w:rsidR="00E95A3C" w:rsidRDefault="00E95A3C" w:rsidP="00CF0CD9">
      <w:pPr>
        <w:pStyle w:val="Sansinterligne"/>
        <w:jc w:val="both"/>
        <w:rPr>
          <w:rFonts w:ascii="Times New Roman" w:hAnsi="Times New Roman" w:cs="Times New Roman"/>
          <w:sz w:val="22"/>
        </w:rPr>
      </w:pPr>
      <w:r>
        <w:rPr>
          <w:rFonts w:ascii="Times New Roman" w:hAnsi="Times New Roman" w:cs="Times New Roman"/>
          <w:sz w:val="22"/>
        </w:rPr>
        <w:t xml:space="preserve">Céline </w:t>
      </w:r>
      <w:proofErr w:type="spellStart"/>
      <w:r w:rsidR="008B67DF">
        <w:rPr>
          <w:rFonts w:ascii="Times New Roman" w:hAnsi="Times New Roman" w:cs="Times New Roman"/>
          <w:sz w:val="22"/>
        </w:rPr>
        <w:t>Boin</w:t>
      </w:r>
      <w:proofErr w:type="spellEnd"/>
      <w:r w:rsidR="008B67DF">
        <w:rPr>
          <w:rFonts w:ascii="Times New Roman" w:hAnsi="Times New Roman" w:cs="Times New Roman"/>
          <w:sz w:val="22"/>
        </w:rPr>
        <w:t xml:space="preserve"> se demande pourquoi c’est à l’école de prendre en charge l’intégralité de la dépense liée au déplacement de la citerne de gaz. </w:t>
      </w:r>
    </w:p>
    <w:p w:rsidR="008B67DF" w:rsidRDefault="008B67DF" w:rsidP="00CF0CD9">
      <w:pPr>
        <w:pStyle w:val="Sansinterligne"/>
        <w:jc w:val="both"/>
        <w:rPr>
          <w:rFonts w:ascii="Times New Roman" w:hAnsi="Times New Roman" w:cs="Times New Roman"/>
          <w:sz w:val="22"/>
        </w:rPr>
      </w:pPr>
      <w:r>
        <w:rPr>
          <w:rFonts w:ascii="Times New Roman" w:hAnsi="Times New Roman" w:cs="Times New Roman"/>
          <w:sz w:val="22"/>
        </w:rPr>
        <w:t>Anthony Basset et Monsieur le Maire expliquent que le fait de baisser le prix du m² est aussi une contrepartie pour que l’AFCT puisse prendre en charge ces travaux.</w:t>
      </w:r>
    </w:p>
    <w:p w:rsidR="008B67DF" w:rsidRDefault="008B67DF"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p>
    <w:p w:rsidR="000A0650" w:rsidRDefault="000A0650" w:rsidP="00CF0CD9">
      <w:pPr>
        <w:pStyle w:val="Sansinterligne"/>
        <w:jc w:val="both"/>
        <w:rPr>
          <w:rFonts w:ascii="Times New Roman" w:hAnsi="Times New Roman" w:cs="Times New Roman"/>
          <w:sz w:val="22"/>
        </w:rPr>
      </w:pPr>
    </w:p>
    <w:p w:rsidR="00CF0CD9" w:rsidRPr="005078CC" w:rsidRDefault="00CF0CD9" w:rsidP="00CF0CD9">
      <w:pPr>
        <w:pStyle w:val="Sansinterligne"/>
        <w:jc w:val="both"/>
        <w:rPr>
          <w:rFonts w:ascii="Times New Roman" w:hAnsi="Times New Roman" w:cs="Times New Roman"/>
          <w:b/>
          <w:sz w:val="22"/>
          <w:u w:val="single"/>
        </w:rPr>
      </w:pPr>
      <w:r>
        <w:rPr>
          <w:rFonts w:ascii="Times New Roman" w:hAnsi="Times New Roman" w:cs="Times New Roman"/>
          <w:b/>
          <w:sz w:val="22"/>
          <w:u w:val="single"/>
        </w:rPr>
        <w:lastRenderedPageBreak/>
        <w:t>VOIRIE</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numPr>
          <w:ilvl w:val="0"/>
          <w:numId w:val="2"/>
        </w:numPr>
        <w:jc w:val="both"/>
        <w:rPr>
          <w:rFonts w:ascii="Times New Roman" w:hAnsi="Times New Roman" w:cs="Times New Roman"/>
          <w:sz w:val="22"/>
        </w:rPr>
      </w:pPr>
      <w:r w:rsidRPr="0039575E">
        <w:rPr>
          <w:rFonts w:ascii="Times New Roman" w:hAnsi="Times New Roman" w:cs="Times New Roman"/>
          <w:i/>
          <w:sz w:val="22"/>
          <w:u w:val="single"/>
        </w:rPr>
        <w:t>Adhésion au groupement de commande LCBC 2022</w:t>
      </w:r>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Il est demandé au Conseil Municipal de se prononcer sur l’adhésion de la commune au groupement de commande du marché de voirie rurale 2022 de Loudéac Communauté.</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Maurice Tilly sera nommé référent pour ce dossier.</w:t>
      </w:r>
    </w:p>
    <w:p w:rsidR="008B67DF" w:rsidRDefault="008B67DF" w:rsidP="00CF0CD9">
      <w:pPr>
        <w:pStyle w:val="Sansinterligne"/>
        <w:jc w:val="both"/>
        <w:rPr>
          <w:rFonts w:ascii="Times New Roman" w:hAnsi="Times New Roman" w:cs="Times New Roman"/>
          <w:sz w:val="22"/>
        </w:rPr>
      </w:pPr>
      <w:r>
        <w:rPr>
          <w:rFonts w:ascii="Times New Roman" w:hAnsi="Times New Roman" w:cs="Times New Roman"/>
          <w:sz w:val="22"/>
        </w:rPr>
        <w:t>Les élus donnent leur accord mais deman</w:t>
      </w:r>
      <w:r w:rsidR="000A0650">
        <w:rPr>
          <w:rFonts w:ascii="Times New Roman" w:hAnsi="Times New Roman" w:cs="Times New Roman"/>
          <w:sz w:val="22"/>
        </w:rPr>
        <w:t>de à Maurice Tilly d’être vigila</w:t>
      </w:r>
      <w:r>
        <w:rPr>
          <w:rFonts w:ascii="Times New Roman" w:hAnsi="Times New Roman" w:cs="Times New Roman"/>
          <w:sz w:val="22"/>
        </w:rPr>
        <w:t>nt quant à la gestion du chantier mais aussi d’avoir un droit de regard sur le cahier des charges. Une réception de travaux avec l’entreprise, LCBC et la commission voirie sera aussi exigée.</w:t>
      </w:r>
    </w:p>
    <w:p w:rsidR="008B67DF" w:rsidRDefault="008B67DF"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numPr>
          <w:ilvl w:val="0"/>
          <w:numId w:val="2"/>
        </w:numPr>
        <w:jc w:val="both"/>
        <w:rPr>
          <w:rFonts w:ascii="Times New Roman" w:hAnsi="Times New Roman" w:cs="Times New Roman"/>
          <w:sz w:val="22"/>
        </w:rPr>
      </w:pPr>
      <w:r w:rsidRPr="00FD74AB">
        <w:rPr>
          <w:rFonts w:ascii="Times New Roman" w:hAnsi="Times New Roman" w:cs="Times New Roman"/>
          <w:i/>
          <w:sz w:val="22"/>
          <w:u w:val="single"/>
        </w:rPr>
        <w:t>Compte-rendu de la commission voirie et sécurisation du 16 novembre</w:t>
      </w:r>
      <w:r>
        <w:rPr>
          <w:rFonts w:ascii="Times New Roman" w:hAnsi="Times New Roman" w:cs="Times New Roman"/>
          <w:sz w:val="22"/>
        </w:rPr>
        <w:t xml:space="preserve">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Le 23 octobre, la commission voirie a fait le tour des routes et chemins de la commune pour répertorier les travaux à faire à plus ou moins long terme.</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La commission voirie s’est de nouveau réunie le 16 novembre dernier. Les points suivants ont été abordés :</w:t>
      </w:r>
    </w:p>
    <w:p w:rsidR="00CF0CD9" w:rsidRDefault="00CF0CD9" w:rsidP="00CF0CD9">
      <w:pPr>
        <w:pStyle w:val="Sansinterligne"/>
        <w:jc w:val="both"/>
        <w:rPr>
          <w:rFonts w:ascii="Times New Roman" w:hAnsi="Times New Roman" w:cs="Times New Roman"/>
          <w:sz w:val="22"/>
        </w:rPr>
      </w:pPr>
    </w:p>
    <w:p w:rsidR="00CF0CD9" w:rsidRPr="00F201A1" w:rsidRDefault="00CF0CD9" w:rsidP="00CF0CD9">
      <w:pPr>
        <w:pStyle w:val="Sansinterligne"/>
        <w:jc w:val="both"/>
        <w:rPr>
          <w:rFonts w:ascii="Times New Roman" w:hAnsi="Times New Roman" w:cs="Times New Roman"/>
          <w:b/>
          <w:sz w:val="22"/>
        </w:rPr>
      </w:pPr>
      <w:r w:rsidRPr="00F201A1">
        <w:rPr>
          <w:rFonts w:ascii="Times New Roman" w:hAnsi="Times New Roman" w:cs="Times New Roman"/>
          <w:b/>
          <w:sz w:val="22"/>
        </w:rPr>
        <w:t>• programme voirie rurale 2022 :</w:t>
      </w:r>
    </w:p>
    <w:p w:rsidR="00CF0CD9" w:rsidRDefault="00CF0CD9" w:rsidP="00CF0CD9">
      <w:pPr>
        <w:pStyle w:val="Sansinterligne"/>
        <w:numPr>
          <w:ilvl w:val="0"/>
          <w:numId w:val="4"/>
        </w:numPr>
        <w:jc w:val="both"/>
        <w:rPr>
          <w:rFonts w:ascii="Times New Roman" w:hAnsi="Times New Roman" w:cs="Times New Roman"/>
          <w:sz w:val="22"/>
        </w:rPr>
      </w:pPr>
      <w:r>
        <w:rPr>
          <w:rFonts w:ascii="Times New Roman" w:hAnsi="Times New Roman" w:cs="Times New Roman"/>
          <w:sz w:val="22"/>
        </w:rPr>
        <w:t xml:space="preserve">Le </w:t>
      </w:r>
      <w:proofErr w:type="spellStart"/>
      <w:r>
        <w:rPr>
          <w:rFonts w:ascii="Times New Roman" w:hAnsi="Times New Roman" w:cs="Times New Roman"/>
          <w:sz w:val="22"/>
        </w:rPr>
        <w:t>Hinlée</w:t>
      </w:r>
      <w:proofErr w:type="spellEnd"/>
      <w:r>
        <w:rPr>
          <w:rFonts w:ascii="Times New Roman" w:hAnsi="Times New Roman" w:cs="Times New Roman"/>
          <w:sz w:val="22"/>
        </w:rPr>
        <w:t xml:space="preserve"> (village) + Saint-Just (route vers chez M. Michel)</w:t>
      </w:r>
    </w:p>
    <w:p w:rsidR="00CF0CD9" w:rsidRDefault="00CF0CD9" w:rsidP="00CF0CD9">
      <w:pPr>
        <w:pStyle w:val="Sansinterligne"/>
        <w:numPr>
          <w:ilvl w:val="0"/>
          <w:numId w:val="4"/>
        </w:numPr>
        <w:jc w:val="both"/>
        <w:rPr>
          <w:rFonts w:ascii="Times New Roman" w:hAnsi="Times New Roman" w:cs="Times New Roman"/>
          <w:sz w:val="22"/>
        </w:rPr>
      </w:pPr>
      <w:r>
        <w:rPr>
          <w:rFonts w:ascii="Times New Roman" w:hAnsi="Times New Roman" w:cs="Times New Roman"/>
          <w:sz w:val="22"/>
        </w:rPr>
        <w:t>La Ville Rouault + route direction St-</w:t>
      </w:r>
      <w:proofErr w:type="spellStart"/>
      <w:r>
        <w:rPr>
          <w:rFonts w:ascii="Times New Roman" w:hAnsi="Times New Roman" w:cs="Times New Roman"/>
          <w:sz w:val="22"/>
        </w:rPr>
        <w:t>Caradec</w:t>
      </w:r>
      <w:proofErr w:type="spellEnd"/>
      <w:r>
        <w:rPr>
          <w:rFonts w:ascii="Times New Roman" w:hAnsi="Times New Roman" w:cs="Times New Roman"/>
          <w:sz w:val="22"/>
        </w:rPr>
        <w:t xml:space="preserve"> entre la mairie et le foyer logement + parking</w:t>
      </w:r>
    </w:p>
    <w:p w:rsidR="00CF0CD9" w:rsidRDefault="00CF0CD9" w:rsidP="00CF0CD9">
      <w:pPr>
        <w:pStyle w:val="Sansinterligne"/>
        <w:numPr>
          <w:ilvl w:val="0"/>
          <w:numId w:val="4"/>
        </w:numPr>
        <w:jc w:val="both"/>
        <w:rPr>
          <w:rFonts w:ascii="Times New Roman" w:hAnsi="Times New Roman" w:cs="Times New Roman"/>
          <w:sz w:val="22"/>
        </w:rPr>
      </w:pPr>
      <w:proofErr w:type="spellStart"/>
      <w:r>
        <w:rPr>
          <w:rFonts w:ascii="Times New Roman" w:hAnsi="Times New Roman" w:cs="Times New Roman"/>
          <w:sz w:val="22"/>
        </w:rPr>
        <w:t>Dugouet</w:t>
      </w:r>
      <w:proofErr w:type="spellEnd"/>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Une estimation sera faite par Pascal </w:t>
      </w:r>
      <w:proofErr w:type="spellStart"/>
      <w:r>
        <w:rPr>
          <w:rFonts w:ascii="Times New Roman" w:hAnsi="Times New Roman" w:cs="Times New Roman"/>
          <w:sz w:val="22"/>
        </w:rPr>
        <w:t>Guillome</w:t>
      </w:r>
      <w:proofErr w:type="spellEnd"/>
      <w:r>
        <w:rPr>
          <w:rFonts w:ascii="Times New Roman" w:hAnsi="Times New Roman" w:cs="Times New Roman"/>
          <w:sz w:val="22"/>
        </w:rPr>
        <w:t xml:space="preserve"> de LCBC.</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 </w:t>
      </w:r>
      <w:r w:rsidRPr="00F201A1">
        <w:rPr>
          <w:rFonts w:ascii="Times New Roman" w:hAnsi="Times New Roman" w:cs="Times New Roman"/>
          <w:b/>
          <w:sz w:val="22"/>
        </w:rPr>
        <w:t>sécurisation</w:t>
      </w:r>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La priorité est donnée à l’entrée côté Loudéac et </w:t>
      </w:r>
      <w:r w:rsidR="000A0650">
        <w:rPr>
          <w:rFonts w:ascii="Times New Roman" w:hAnsi="Times New Roman" w:cs="Times New Roman"/>
          <w:sz w:val="22"/>
        </w:rPr>
        <w:t xml:space="preserve">à la </w:t>
      </w:r>
      <w:r>
        <w:rPr>
          <w:rFonts w:ascii="Times New Roman" w:hAnsi="Times New Roman" w:cs="Times New Roman"/>
          <w:sz w:val="22"/>
        </w:rPr>
        <w:t>route de La Motte (</w:t>
      </w:r>
      <w:proofErr w:type="spellStart"/>
      <w:r>
        <w:rPr>
          <w:rFonts w:ascii="Times New Roman" w:hAnsi="Times New Roman" w:cs="Times New Roman"/>
          <w:sz w:val="22"/>
        </w:rPr>
        <w:t>Quénéha</w:t>
      </w:r>
      <w:proofErr w:type="spellEnd"/>
      <w:r>
        <w:rPr>
          <w:rFonts w:ascii="Times New Roman" w:hAnsi="Times New Roman" w:cs="Times New Roman"/>
          <w:sz w:val="22"/>
        </w:rPr>
        <w:t>). Des solutions seront étudiées comme la mise en place de chicanes, l’achat d’un radar pédagogique ou des passages surélevés.</w:t>
      </w:r>
      <w:r w:rsidR="008B67DF">
        <w:rPr>
          <w:rFonts w:ascii="Times New Roman" w:hAnsi="Times New Roman" w:cs="Times New Roman"/>
          <w:sz w:val="22"/>
        </w:rPr>
        <w:t xml:space="preserve"> Régis Langlois propose aussi de faire une étude pour des feux de signalisation.</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 voir aussi pour la mise en place d’un sens unique au Hameau de Bonne Brousse</w:t>
      </w:r>
      <w:r w:rsidR="008B67DF">
        <w:rPr>
          <w:rFonts w:ascii="Times New Roman" w:hAnsi="Times New Roman" w:cs="Times New Roman"/>
          <w:sz w:val="22"/>
        </w:rPr>
        <w:t>.</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 </w:t>
      </w:r>
      <w:r w:rsidRPr="00F201A1">
        <w:rPr>
          <w:rFonts w:ascii="Times New Roman" w:hAnsi="Times New Roman" w:cs="Times New Roman"/>
          <w:b/>
          <w:sz w:val="22"/>
        </w:rPr>
        <w:t>élagage </w:t>
      </w:r>
      <w:r>
        <w:rPr>
          <w:rFonts w:ascii="Times New Roman" w:hAnsi="Times New Roman" w:cs="Times New Roman"/>
          <w:sz w:val="22"/>
        </w:rPr>
        <w:t>: des règles doivent être mises en place et il conviendra d’en informer la population.</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 </w:t>
      </w:r>
      <w:r w:rsidRPr="00F201A1">
        <w:rPr>
          <w:rFonts w:ascii="Times New Roman" w:hAnsi="Times New Roman" w:cs="Times New Roman"/>
          <w:b/>
          <w:sz w:val="22"/>
        </w:rPr>
        <w:t>assainissement en campagne</w:t>
      </w:r>
      <w:r>
        <w:rPr>
          <w:rFonts w:ascii="Times New Roman" w:hAnsi="Times New Roman" w:cs="Times New Roman"/>
          <w:sz w:val="22"/>
        </w:rPr>
        <w:t> : problème d’eaux pluviales dans les fossés et voir pour informations au niveau des eaux usées (plan épandage et fosse septique). Des renseignements vont être demandés à Jacky Mercier du service SPANC de LCBC.</w:t>
      </w:r>
    </w:p>
    <w:p w:rsidR="00CF0CD9" w:rsidRDefault="00CF0CD9" w:rsidP="00CF0CD9">
      <w:pPr>
        <w:pStyle w:val="Sansinterligne"/>
        <w:jc w:val="both"/>
        <w:rPr>
          <w:rFonts w:ascii="Times New Roman" w:hAnsi="Times New Roman" w:cs="Times New Roman"/>
          <w:sz w:val="22"/>
        </w:rPr>
      </w:pPr>
    </w:p>
    <w:p w:rsidR="00CF0CD9" w:rsidRDefault="008B67DF" w:rsidP="00CF0CD9">
      <w:pPr>
        <w:pStyle w:val="Sansinterligne"/>
        <w:jc w:val="both"/>
        <w:rPr>
          <w:rFonts w:ascii="Times New Roman" w:hAnsi="Times New Roman" w:cs="Times New Roman"/>
          <w:sz w:val="22"/>
        </w:rPr>
      </w:pPr>
      <w:r>
        <w:rPr>
          <w:rFonts w:ascii="Times New Roman" w:hAnsi="Times New Roman" w:cs="Times New Roman"/>
          <w:sz w:val="22"/>
        </w:rPr>
        <w:t>La commission voirie se réunira avant la fin de l’année.</w:t>
      </w:r>
    </w:p>
    <w:p w:rsidR="008B67DF" w:rsidRDefault="008B67DF" w:rsidP="00CF0CD9">
      <w:pPr>
        <w:pStyle w:val="Sansinterligne"/>
        <w:jc w:val="both"/>
        <w:rPr>
          <w:rFonts w:ascii="Times New Roman" w:hAnsi="Times New Roman" w:cs="Times New Roman"/>
          <w:sz w:val="22"/>
        </w:rPr>
      </w:pPr>
    </w:p>
    <w:p w:rsidR="00CF0CD9" w:rsidRDefault="00CF0CD9" w:rsidP="00CF0CD9">
      <w:pPr>
        <w:pStyle w:val="Sansinterligne"/>
        <w:numPr>
          <w:ilvl w:val="0"/>
          <w:numId w:val="2"/>
        </w:numPr>
        <w:jc w:val="both"/>
        <w:rPr>
          <w:rFonts w:ascii="Times New Roman" w:hAnsi="Times New Roman" w:cs="Times New Roman"/>
          <w:sz w:val="22"/>
        </w:rPr>
      </w:pPr>
      <w:r w:rsidRPr="00FD74AB">
        <w:rPr>
          <w:rFonts w:ascii="Times New Roman" w:hAnsi="Times New Roman" w:cs="Times New Roman"/>
          <w:i/>
          <w:sz w:val="22"/>
          <w:u w:val="single"/>
        </w:rPr>
        <w:t>Programme curage des douves</w:t>
      </w:r>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Un deuxième programme de curage des douves va être fait en fin de semaine prochaine par l’entreprise </w:t>
      </w:r>
      <w:proofErr w:type="spellStart"/>
      <w:r>
        <w:rPr>
          <w:rFonts w:ascii="Times New Roman" w:hAnsi="Times New Roman" w:cs="Times New Roman"/>
          <w:sz w:val="22"/>
        </w:rPr>
        <w:t>Buchon</w:t>
      </w:r>
      <w:proofErr w:type="spellEnd"/>
      <w:r>
        <w:rPr>
          <w:rFonts w:ascii="Times New Roman" w:hAnsi="Times New Roman" w:cs="Times New Roman"/>
          <w:sz w:val="22"/>
        </w:rPr>
        <w:t>. Il reste 2 400 € de budget. Les travaux concernent les villages de Belle-</w:t>
      </w:r>
      <w:proofErr w:type="spellStart"/>
      <w:r>
        <w:rPr>
          <w:rFonts w:ascii="Times New Roman" w:hAnsi="Times New Roman" w:cs="Times New Roman"/>
          <w:sz w:val="22"/>
        </w:rPr>
        <w:t>Noë</w:t>
      </w:r>
      <w:proofErr w:type="spellEnd"/>
      <w:r>
        <w:rPr>
          <w:rFonts w:ascii="Times New Roman" w:hAnsi="Times New Roman" w:cs="Times New Roman"/>
          <w:sz w:val="22"/>
        </w:rPr>
        <w:t xml:space="preserve">, </w:t>
      </w:r>
      <w:proofErr w:type="spellStart"/>
      <w:r>
        <w:rPr>
          <w:rFonts w:ascii="Times New Roman" w:hAnsi="Times New Roman" w:cs="Times New Roman"/>
          <w:sz w:val="22"/>
        </w:rPr>
        <w:t>Kergouet</w:t>
      </w:r>
      <w:proofErr w:type="spellEnd"/>
      <w:r>
        <w:rPr>
          <w:rFonts w:ascii="Times New Roman" w:hAnsi="Times New Roman" w:cs="Times New Roman"/>
          <w:sz w:val="22"/>
        </w:rPr>
        <w:t>, Saint-Just et la zone de Bel-Air.</w:t>
      </w:r>
    </w:p>
    <w:p w:rsidR="00CF0CD9" w:rsidRDefault="00CF0CD9" w:rsidP="00CF0CD9">
      <w:pPr>
        <w:pStyle w:val="Sansinterligne"/>
        <w:ind w:left="720"/>
        <w:jc w:val="both"/>
        <w:rPr>
          <w:rFonts w:ascii="Times New Roman" w:hAnsi="Times New Roman" w:cs="Times New Roman"/>
          <w:sz w:val="22"/>
        </w:rPr>
      </w:pPr>
    </w:p>
    <w:p w:rsidR="00CF0CD9" w:rsidRPr="005B6EB5"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b/>
          <w:sz w:val="22"/>
          <w:u w:val="single"/>
        </w:rPr>
        <w:t>EXTENSION DE LA MAISON DES LUTINS</w:t>
      </w:r>
    </w:p>
    <w:p w:rsidR="00CF0CD9" w:rsidRDefault="00CF0CD9" w:rsidP="00CF0CD9">
      <w:pPr>
        <w:pStyle w:val="Sansinterligne"/>
        <w:ind w:left="360"/>
        <w:jc w:val="both"/>
        <w:rPr>
          <w:rFonts w:ascii="Times New Roman" w:hAnsi="Times New Roman" w:cs="Times New Roman"/>
          <w:sz w:val="22"/>
        </w:rPr>
      </w:pPr>
    </w:p>
    <w:p w:rsidR="00CF0CD9" w:rsidRDefault="00CF0CD9" w:rsidP="00CF0CD9">
      <w:pPr>
        <w:pStyle w:val="Sansinterligne"/>
        <w:numPr>
          <w:ilvl w:val="0"/>
          <w:numId w:val="3"/>
        </w:numPr>
        <w:jc w:val="both"/>
        <w:rPr>
          <w:rFonts w:ascii="Times New Roman" w:hAnsi="Times New Roman" w:cs="Times New Roman"/>
          <w:sz w:val="22"/>
        </w:rPr>
      </w:pPr>
      <w:r w:rsidRPr="00FD74AB">
        <w:rPr>
          <w:rFonts w:ascii="Times New Roman" w:hAnsi="Times New Roman" w:cs="Times New Roman"/>
          <w:i/>
          <w:sz w:val="22"/>
          <w:u w:val="single"/>
        </w:rPr>
        <w:t>Point sur les travaux</w:t>
      </w:r>
      <w:r>
        <w:rPr>
          <w:rFonts w:ascii="Times New Roman" w:hAnsi="Times New Roman" w:cs="Times New Roman"/>
          <w:sz w:val="22"/>
        </w:rPr>
        <w:t> :</w:t>
      </w:r>
    </w:p>
    <w:p w:rsidR="00CF0CD9" w:rsidRPr="00C36641" w:rsidRDefault="009C1E2D" w:rsidP="00CF0CD9">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que l</w:t>
      </w:r>
      <w:r w:rsidR="00CF0CD9" w:rsidRPr="00C36641">
        <w:rPr>
          <w:rFonts w:ascii="Times New Roman" w:hAnsi="Times New Roman" w:cs="Times New Roman"/>
          <w:sz w:val="22"/>
        </w:rPr>
        <w:t>a démolition de la maison sise 5 rue des Perrières</w:t>
      </w:r>
      <w:r w:rsidR="00CF0CD9">
        <w:rPr>
          <w:rFonts w:ascii="Times New Roman" w:hAnsi="Times New Roman" w:cs="Times New Roman"/>
          <w:sz w:val="22"/>
        </w:rPr>
        <w:t xml:space="preserve"> est en cours</w:t>
      </w:r>
      <w:r w:rsidR="00CF0CD9" w:rsidRPr="00C36641">
        <w:rPr>
          <w:rFonts w:ascii="Times New Roman" w:hAnsi="Times New Roman" w:cs="Times New Roman"/>
          <w:sz w:val="22"/>
        </w:rPr>
        <w:t xml:space="preserve">. Ont été vendus l’escalier, les </w:t>
      </w:r>
      <w:proofErr w:type="spellStart"/>
      <w:r w:rsidR="00CF0CD9" w:rsidRPr="00C36641">
        <w:rPr>
          <w:rFonts w:ascii="Times New Roman" w:hAnsi="Times New Roman" w:cs="Times New Roman"/>
          <w:sz w:val="22"/>
        </w:rPr>
        <w:t>vélux</w:t>
      </w:r>
      <w:proofErr w:type="spellEnd"/>
      <w:r w:rsidR="00CF0CD9" w:rsidRPr="00C36641">
        <w:rPr>
          <w:rFonts w:ascii="Times New Roman" w:hAnsi="Times New Roman" w:cs="Times New Roman"/>
          <w:sz w:val="22"/>
        </w:rPr>
        <w:t xml:space="preserve">, la porte d’entrée et l’armoire pour 330 €. </w:t>
      </w:r>
      <w:r w:rsidR="00CF0CD9">
        <w:rPr>
          <w:rFonts w:ascii="Times New Roman" w:hAnsi="Times New Roman" w:cs="Times New Roman"/>
          <w:sz w:val="22"/>
        </w:rPr>
        <w:t xml:space="preserve">Il reste les poutres qui seront mises de côté pour un acheteur. </w:t>
      </w:r>
      <w:r w:rsidR="00CF0CD9" w:rsidRPr="00C36641">
        <w:rPr>
          <w:rFonts w:ascii="Times New Roman" w:hAnsi="Times New Roman" w:cs="Times New Roman"/>
          <w:sz w:val="22"/>
        </w:rPr>
        <w:t>Cette somme a été mise en dons divers sur le budget du CCAS.</w:t>
      </w:r>
    </w:p>
    <w:p w:rsidR="00CF0CD9" w:rsidRPr="00C36641" w:rsidRDefault="00CF0CD9" w:rsidP="00CF0CD9">
      <w:pPr>
        <w:pStyle w:val="Sansinterligne"/>
        <w:jc w:val="both"/>
        <w:rPr>
          <w:rFonts w:ascii="Times New Roman" w:eastAsia="Times New Roman" w:hAnsi="Times New Roman" w:cs="Times New Roman"/>
          <w:color w:val="333333"/>
          <w:sz w:val="22"/>
          <w:lang w:eastAsia="fr-FR"/>
        </w:rPr>
      </w:pPr>
      <w:r w:rsidRPr="00C36641">
        <w:rPr>
          <w:rFonts w:ascii="Times New Roman" w:hAnsi="Times New Roman" w:cs="Times New Roman"/>
          <w:sz w:val="22"/>
        </w:rPr>
        <w:t xml:space="preserve">Le comité de pilotage s’est réuni le 8 novembre pour travailler sur l’Avant-Projet Définitif (sols, revêtements muraux, placards) et l’a validé telle que proposé par le cabinet AMC. </w:t>
      </w:r>
      <w:r w:rsidRPr="00C36641">
        <w:rPr>
          <w:rFonts w:ascii="Times New Roman" w:eastAsia="Times New Roman" w:hAnsi="Times New Roman" w:cs="Times New Roman"/>
          <w:color w:val="333333"/>
          <w:sz w:val="22"/>
          <w:lang w:eastAsia="fr-FR"/>
        </w:rPr>
        <w:t xml:space="preserve">La porte à galandage </w:t>
      </w:r>
      <w:r>
        <w:rPr>
          <w:rFonts w:ascii="Times New Roman" w:eastAsia="Times New Roman" w:hAnsi="Times New Roman" w:cs="Times New Roman"/>
          <w:color w:val="333333"/>
          <w:sz w:val="22"/>
          <w:lang w:eastAsia="fr-FR"/>
        </w:rPr>
        <w:t>modèle en bois est</w:t>
      </w:r>
      <w:r w:rsidRPr="00C36641">
        <w:rPr>
          <w:rFonts w:ascii="Times New Roman" w:eastAsia="Times New Roman" w:hAnsi="Times New Roman" w:cs="Times New Roman"/>
          <w:color w:val="333333"/>
          <w:sz w:val="22"/>
          <w:lang w:eastAsia="fr-FR"/>
        </w:rPr>
        <w:t xml:space="preserve"> retenue. Par contre, le comité de pilotage décide de ne pas donner suite à l’option verrière (classe de devoir) </w:t>
      </w:r>
      <w:r>
        <w:rPr>
          <w:rFonts w:ascii="Times New Roman" w:eastAsia="Times New Roman" w:hAnsi="Times New Roman" w:cs="Times New Roman"/>
          <w:color w:val="333333"/>
          <w:sz w:val="22"/>
          <w:lang w:eastAsia="fr-FR"/>
        </w:rPr>
        <w:t>estimant le coût trop important (9 800 € HT).</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Le permis de construire a été déposé auprès du service urbanisme de LCBC le 10 novembre.</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numPr>
          <w:ilvl w:val="0"/>
          <w:numId w:val="3"/>
        </w:numPr>
        <w:jc w:val="both"/>
        <w:rPr>
          <w:rFonts w:ascii="Times New Roman" w:hAnsi="Times New Roman" w:cs="Times New Roman"/>
          <w:sz w:val="22"/>
        </w:rPr>
      </w:pPr>
      <w:r w:rsidRPr="00F75CBA">
        <w:rPr>
          <w:rFonts w:ascii="Times New Roman" w:hAnsi="Times New Roman" w:cs="Times New Roman"/>
          <w:i/>
          <w:sz w:val="22"/>
          <w:u w:val="single"/>
        </w:rPr>
        <w:t>Demande de DETR</w:t>
      </w:r>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Un dossier de demande de DETR doit être déposé auprès des services préfectoraux en janvier, une subvention de 30% est espérée.</w:t>
      </w:r>
    </w:p>
    <w:p w:rsidR="00CF0CD9" w:rsidRDefault="009C1E2D" w:rsidP="00CF0CD9">
      <w:pPr>
        <w:pStyle w:val="Sansinterligne"/>
        <w:jc w:val="both"/>
        <w:rPr>
          <w:rFonts w:ascii="Times New Roman" w:hAnsi="Times New Roman" w:cs="Times New Roman"/>
          <w:sz w:val="22"/>
        </w:rPr>
      </w:pPr>
      <w:r>
        <w:rPr>
          <w:rFonts w:ascii="Times New Roman" w:hAnsi="Times New Roman" w:cs="Times New Roman"/>
          <w:sz w:val="22"/>
        </w:rPr>
        <w:t>Le Conseil</w:t>
      </w:r>
      <w:r w:rsidR="00CF0CD9">
        <w:rPr>
          <w:rFonts w:ascii="Times New Roman" w:hAnsi="Times New Roman" w:cs="Times New Roman"/>
          <w:sz w:val="22"/>
        </w:rPr>
        <w:t xml:space="preserve"> autorise Monsieur le Maire à déposer la demande.</w:t>
      </w:r>
    </w:p>
    <w:p w:rsidR="00CF0CD9" w:rsidRDefault="00CF0CD9" w:rsidP="00CF0CD9">
      <w:pPr>
        <w:pStyle w:val="Sansinterligne"/>
        <w:ind w:left="360"/>
        <w:jc w:val="both"/>
        <w:rPr>
          <w:rFonts w:ascii="Times New Roman" w:hAnsi="Times New Roman" w:cs="Times New Roman"/>
          <w:sz w:val="22"/>
        </w:rPr>
      </w:pPr>
    </w:p>
    <w:p w:rsidR="00CF0CD9" w:rsidRDefault="00CF0CD9" w:rsidP="00CF0CD9">
      <w:pPr>
        <w:pStyle w:val="Sansinterligne"/>
        <w:ind w:left="360"/>
        <w:jc w:val="both"/>
        <w:rPr>
          <w:rFonts w:ascii="Times New Roman" w:hAnsi="Times New Roman" w:cs="Times New Roman"/>
          <w:sz w:val="22"/>
        </w:rPr>
      </w:pPr>
    </w:p>
    <w:p w:rsidR="00CF0CD9" w:rsidRPr="00586983" w:rsidRDefault="00CF0CD9" w:rsidP="00CF0CD9">
      <w:pPr>
        <w:pStyle w:val="Sansinterligne"/>
        <w:jc w:val="both"/>
        <w:rPr>
          <w:rFonts w:ascii="Times New Roman" w:hAnsi="Times New Roman" w:cs="Times New Roman"/>
          <w:b/>
          <w:sz w:val="22"/>
          <w:u w:val="single"/>
        </w:rPr>
      </w:pPr>
      <w:r w:rsidRPr="00586983">
        <w:rPr>
          <w:rFonts w:ascii="Times New Roman" w:hAnsi="Times New Roman" w:cs="Times New Roman"/>
          <w:b/>
          <w:sz w:val="22"/>
          <w:u w:val="single"/>
        </w:rPr>
        <w:t>PROJET SEJOUR SKI</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Suite au dernier Conseil Municipal, Laure Ivanov et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ont continué à travailler sur le séjour ski pour les 12 – 15 ans qui aura lieu du 6 au 12 février 2022 à La </w:t>
      </w:r>
      <w:proofErr w:type="spellStart"/>
      <w:r>
        <w:rPr>
          <w:rFonts w:ascii="Times New Roman" w:hAnsi="Times New Roman" w:cs="Times New Roman"/>
          <w:sz w:val="22"/>
        </w:rPr>
        <w:t>Bourboule</w:t>
      </w:r>
      <w:proofErr w:type="spellEnd"/>
      <w:r>
        <w:rPr>
          <w:rFonts w:ascii="Times New Roman" w:hAnsi="Times New Roman" w:cs="Times New Roman"/>
          <w:sz w:val="22"/>
        </w:rPr>
        <w:t>. Une réunion d’informations pour les familles a eu lieu le lundi 15 novembre et déjà 22 jeunes sont inscrits. Il ne reste que 2 places.</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Laure Ivanov présente deux budgets prévisionnels comprenant le transport, l’hébergement, la pension complète, les activités (location matériel et forfait compris).</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1</w:t>
      </w:r>
      <w:r w:rsidRPr="008B22CF">
        <w:rPr>
          <w:rFonts w:ascii="Times New Roman" w:hAnsi="Times New Roman" w:cs="Times New Roman"/>
          <w:sz w:val="22"/>
          <w:vertAlign w:val="superscript"/>
        </w:rPr>
        <w:t>ère</w:t>
      </w:r>
      <w:r>
        <w:rPr>
          <w:rFonts w:ascii="Times New Roman" w:hAnsi="Times New Roman" w:cs="Times New Roman"/>
          <w:sz w:val="22"/>
        </w:rPr>
        <w:t xml:space="preserve"> proposition : l’</w:t>
      </w:r>
      <w:proofErr w:type="spellStart"/>
      <w:r>
        <w:rPr>
          <w:rFonts w:ascii="Times New Roman" w:hAnsi="Times New Roman" w:cs="Times New Roman"/>
          <w:sz w:val="22"/>
        </w:rPr>
        <w:t>Estivade</w:t>
      </w:r>
      <w:proofErr w:type="spellEnd"/>
    </w:p>
    <w:p w:rsidR="00CF0CD9" w:rsidRDefault="00CF0CD9" w:rsidP="00CF0CD9">
      <w:pPr>
        <w:pStyle w:val="Sansinterligne"/>
        <w:jc w:val="both"/>
        <w:rPr>
          <w:rFonts w:ascii="Times New Roman" w:hAnsi="Times New Roman" w:cs="Times New Roman"/>
          <w:sz w:val="22"/>
        </w:rPr>
      </w:pPr>
    </w:p>
    <w:tbl>
      <w:tblPr>
        <w:tblW w:w="9611" w:type="dxa"/>
        <w:tblInd w:w="55" w:type="dxa"/>
        <w:tblCellMar>
          <w:left w:w="70" w:type="dxa"/>
          <w:right w:w="70" w:type="dxa"/>
        </w:tblCellMar>
        <w:tblLook w:val="04A0" w:firstRow="1" w:lastRow="0" w:firstColumn="1" w:lastColumn="0" w:noHBand="0" w:noVBand="1"/>
      </w:tblPr>
      <w:tblGrid>
        <w:gridCol w:w="1873"/>
        <w:gridCol w:w="690"/>
        <w:gridCol w:w="1258"/>
        <w:gridCol w:w="877"/>
        <w:gridCol w:w="672"/>
        <w:gridCol w:w="1634"/>
        <w:gridCol w:w="1616"/>
        <w:gridCol w:w="991"/>
      </w:tblGrid>
      <w:tr w:rsidR="00CF0CD9" w:rsidRPr="00A87D9D" w:rsidTr="009C1E2D">
        <w:trPr>
          <w:trHeight w:val="95"/>
        </w:trPr>
        <w:tc>
          <w:tcPr>
            <w:tcW w:w="469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Les Dépenses</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p>
        </w:tc>
        <w:tc>
          <w:tcPr>
            <w:tcW w:w="424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Les recettes</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Prix</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Nombre</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Total</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Prix</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Total</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Pension complète jeunes</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37</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24</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5328</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Caf</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15€/jour/jeunes</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2160</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Pension complète adultes</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40</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3</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720</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Participation des familles</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390€-400€-410€</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9600</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Location Ski pour 4 jours</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25</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27</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675</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Participation de la Commune</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184,24€/jeune</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4421,89</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Forfait ski (2 séances)</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10</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27</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540</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191"/>
        </w:trPr>
        <w:tc>
          <w:tcPr>
            <w:tcW w:w="1873" w:type="dxa"/>
            <w:tcBorders>
              <w:top w:val="nil"/>
              <w:left w:val="single" w:sz="8" w:space="0" w:color="auto"/>
              <w:bottom w:val="single" w:sz="4" w:space="0" w:color="auto"/>
              <w:right w:val="single" w:sz="4" w:space="0" w:color="auto"/>
            </w:tcBorders>
            <w:shd w:val="clear" w:color="auto" w:fill="auto"/>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Cours de ski (3 moniteurs et 4 séances)</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90</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4</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1080</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Chien de traineau</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18</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24</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432</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Randonnée raquette</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180</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360</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Recherche en avalanche</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180</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360</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Construction igloo</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180</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360</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Location raquette</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5</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27</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135</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95"/>
        </w:trPr>
        <w:tc>
          <w:tcPr>
            <w:tcW w:w="1873"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Transport</w:t>
            </w:r>
          </w:p>
        </w:tc>
        <w:tc>
          <w:tcPr>
            <w:tcW w:w="690"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258"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77"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4550</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991"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291"/>
        </w:trPr>
        <w:tc>
          <w:tcPr>
            <w:tcW w:w="1873" w:type="dxa"/>
            <w:tcBorders>
              <w:top w:val="nil"/>
              <w:left w:val="single" w:sz="8" w:space="0" w:color="auto"/>
              <w:bottom w:val="nil"/>
              <w:right w:val="single" w:sz="4" w:space="0" w:color="auto"/>
            </w:tcBorders>
            <w:shd w:val="clear" w:color="auto" w:fill="auto"/>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Salaire 1 animateur +heures de nuit directrice+1 bénévole</w:t>
            </w:r>
          </w:p>
        </w:tc>
        <w:tc>
          <w:tcPr>
            <w:tcW w:w="1948" w:type="dxa"/>
            <w:gridSpan w:val="2"/>
            <w:tcBorders>
              <w:top w:val="single" w:sz="4" w:space="0" w:color="auto"/>
              <w:left w:val="nil"/>
              <w:bottom w:val="single" w:sz="8" w:space="0" w:color="auto"/>
              <w:right w:val="single" w:sz="4" w:space="0" w:color="000000"/>
            </w:tcBorders>
            <w:shd w:val="clear" w:color="auto" w:fill="auto"/>
            <w:vAlign w:val="bottom"/>
            <w:hideMark/>
          </w:tcPr>
          <w:p w:rsidR="00CF0CD9" w:rsidRPr="00A87D9D" w:rsidRDefault="00CF0CD9" w:rsidP="009C1E2D">
            <w:pPr>
              <w:spacing w:after="0" w:line="240" w:lineRule="auto"/>
              <w:jc w:val="center"/>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90h*12,20=1098€</w:t>
            </w:r>
            <w:r w:rsidRPr="00A87D9D">
              <w:rPr>
                <w:rFonts w:ascii="Calibri" w:eastAsia="Times New Roman" w:hAnsi="Calibri" w:cs="Times New Roman"/>
                <w:color w:val="000000"/>
                <w:sz w:val="18"/>
                <w:szCs w:val="18"/>
                <w:lang w:eastAsia="fr-FR"/>
              </w:rPr>
              <w:br/>
              <w:t>30h*18,13=543,90€</w:t>
            </w:r>
            <w:r w:rsidRPr="00A87D9D">
              <w:rPr>
                <w:rFonts w:ascii="Calibri" w:eastAsia="Times New Roman" w:hAnsi="Calibri" w:cs="Times New Roman"/>
                <w:color w:val="000000"/>
                <w:sz w:val="18"/>
                <w:szCs w:val="18"/>
                <w:lang w:eastAsia="fr-FR"/>
              </w:rPr>
              <w:br/>
              <w:t xml:space="preserve">       </w:t>
            </w:r>
            <w:r w:rsidRPr="00A87D9D">
              <w:rPr>
                <w:rFonts w:ascii="Calibri" w:eastAsia="Times New Roman" w:hAnsi="Calibri" w:cs="Times New Roman"/>
                <w:b/>
                <w:bCs/>
                <w:color w:val="000000"/>
                <w:sz w:val="18"/>
                <w:szCs w:val="18"/>
                <w:lang w:eastAsia="fr-FR"/>
              </w:rPr>
              <w:t>1641,90€</w:t>
            </w:r>
          </w:p>
        </w:tc>
        <w:tc>
          <w:tcPr>
            <w:tcW w:w="877" w:type="dxa"/>
            <w:tcBorders>
              <w:top w:val="nil"/>
              <w:left w:val="nil"/>
              <w:bottom w:val="nil"/>
              <w:right w:val="single" w:sz="8" w:space="0" w:color="auto"/>
            </w:tcBorders>
            <w:shd w:val="clear" w:color="auto" w:fill="auto"/>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1641,9</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nil"/>
              <w:left w:val="single" w:sz="8" w:space="0" w:color="auto"/>
              <w:bottom w:val="nil"/>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616" w:type="dxa"/>
            <w:tcBorders>
              <w:top w:val="nil"/>
              <w:left w:val="nil"/>
              <w:bottom w:val="nil"/>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991" w:type="dxa"/>
            <w:tcBorders>
              <w:top w:val="nil"/>
              <w:left w:val="nil"/>
              <w:bottom w:val="nil"/>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100"/>
        </w:trPr>
        <w:tc>
          <w:tcPr>
            <w:tcW w:w="187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Total des dépenses</w:t>
            </w:r>
          </w:p>
        </w:tc>
        <w:tc>
          <w:tcPr>
            <w:tcW w:w="690" w:type="dxa"/>
            <w:tcBorders>
              <w:top w:val="nil"/>
              <w:left w:val="nil"/>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 </w:t>
            </w:r>
          </w:p>
        </w:tc>
        <w:tc>
          <w:tcPr>
            <w:tcW w:w="1258" w:type="dxa"/>
            <w:tcBorders>
              <w:top w:val="nil"/>
              <w:left w:val="nil"/>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 </w:t>
            </w:r>
          </w:p>
        </w:tc>
        <w:tc>
          <w:tcPr>
            <w:tcW w:w="877" w:type="dxa"/>
            <w:tcBorders>
              <w:top w:val="single" w:sz="8" w:space="0" w:color="auto"/>
              <w:left w:val="nil"/>
              <w:bottom w:val="single" w:sz="8"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16181,9</w:t>
            </w:r>
          </w:p>
        </w:tc>
        <w:tc>
          <w:tcPr>
            <w:tcW w:w="67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6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Total des recettes</w:t>
            </w:r>
          </w:p>
        </w:tc>
        <w:tc>
          <w:tcPr>
            <w:tcW w:w="1616" w:type="dxa"/>
            <w:tcBorders>
              <w:top w:val="single" w:sz="8" w:space="0" w:color="auto"/>
              <w:left w:val="nil"/>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 </w:t>
            </w:r>
          </w:p>
        </w:tc>
        <w:tc>
          <w:tcPr>
            <w:tcW w:w="991" w:type="dxa"/>
            <w:tcBorders>
              <w:top w:val="single" w:sz="8" w:space="0" w:color="auto"/>
              <w:left w:val="nil"/>
              <w:bottom w:val="single" w:sz="8"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16181,89</w:t>
            </w:r>
          </w:p>
        </w:tc>
      </w:tr>
    </w:tbl>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2</w:t>
      </w:r>
      <w:r w:rsidRPr="008B22CF">
        <w:rPr>
          <w:rFonts w:ascii="Times New Roman" w:hAnsi="Times New Roman" w:cs="Times New Roman"/>
          <w:sz w:val="22"/>
          <w:vertAlign w:val="superscript"/>
        </w:rPr>
        <w:t>ème</w:t>
      </w:r>
      <w:r>
        <w:rPr>
          <w:rFonts w:ascii="Times New Roman" w:hAnsi="Times New Roman" w:cs="Times New Roman"/>
          <w:sz w:val="22"/>
        </w:rPr>
        <w:t xml:space="preserve"> proposition : le Domaine de </w:t>
      </w:r>
      <w:proofErr w:type="spellStart"/>
      <w:r>
        <w:rPr>
          <w:rFonts w:ascii="Times New Roman" w:hAnsi="Times New Roman" w:cs="Times New Roman"/>
          <w:sz w:val="22"/>
        </w:rPr>
        <w:t>Fohet</w:t>
      </w:r>
      <w:proofErr w:type="spellEnd"/>
    </w:p>
    <w:p w:rsidR="00CF0CD9" w:rsidRDefault="00CF0CD9" w:rsidP="00CF0CD9">
      <w:pPr>
        <w:pStyle w:val="Sansinterligne"/>
        <w:jc w:val="both"/>
        <w:rPr>
          <w:rFonts w:ascii="Times New Roman" w:hAnsi="Times New Roman" w:cs="Times New Roman"/>
          <w:sz w:val="22"/>
        </w:rPr>
      </w:pPr>
    </w:p>
    <w:tbl>
      <w:tblPr>
        <w:tblW w:w="8927" w:type="dxa"/>
        <w:tblInd w:w="55" w:type="dxa"/>
        <w:tblCellMar>
          <w:left w:w="70" w:type="dxa"/>
          <w:right w:w="70" w:type="dxa"/>
        </w:tblCellMar>
        <w:tblLook w:val="04A0" w:firstRow="1" w:lastRow="0" w:firstColumn="1" w:lastColumn="0" w:noHBand="0" w:noVBand="1"/>
      </w:tblPr>
      <w:tblGrid>
        <w:gridCol w:w="1732"/>
        <w:gridCol w:w="691"/>
        <w:gridCol w:w="1140"/>
        <w:gridCol w:w="825"/>
        <w:gridCol w:w="622"/>
        <w:gridCol w:w="1576"/>
        <w:gridCol w:w="1516"/>
        <w:gridCol w:w="825"/>
      </w:tblGrid>
      <w:tr w:rsidR="00CF0CD9" w:rsidRPr="00A87D9D" w:rsidTr="009C1E2D">
        <w:trPr>
          <w:trHeight w:val="119"/>
        </w:trPr>
        <w:tc>
          <w:tcPr>
            <w:tcW w:w="438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Les Dépenses</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p>
        </w:tc>
        <w:tc>
          <w:tcPr>
            <w:tcW w:w="391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Les recettes</w:t>
            </w:r>
          </w:p>
        </w:tc>
      </w:tr>
      <w:tr w:rsidR="00CF0CD9" w:rsidRPr="00A87D9D" w:rsidTr="009C1E2D">
        <w:trPr>
          <w:trHeight w:val="119"/>
        </w:trPr>
        <w:tc>
          <w:tcPr>
            <w:tcW w:w="1732"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Prix</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Nombre</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Total</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Prix</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Total</w:t>
            </w:r>
          </w:p>
        </w:tc>
      </w:tr>
      <w:tr w:rsidR="00CF0CD9" w:rsidRPr="00A87D9D" w:rsidTr="009C1E2D">
        <w:trPr>
          <w:trHeight w:val="119"/>
        </w:trPr>
        <w:tc>
          <w:tcPr>
            <w:tcW w:w="1732"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Pension complète jeunes</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445</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24</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10680</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Caf</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15€/jour/jeunes</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2160</w:t>
            </w:r>
          </w:p>
        </w:tc>
      </w:tr>
      <w:tr w:rsidR="00CF0CD9" w:rsidRPr="00A87D9D" w:rsidTr="009C1E2D">
        <w:trPr>
          <w:trHeight w:val="119"/>
        </w:trPr>
        <w:tc>
          <w:tcPr>
            <w:tcW w:w="1732"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Pension complète adultes</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240</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480</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Participation des familles</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390€-400€-410€</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9600</w:t>
            </w:r>
          </w:p>
        </w:tc>
      </w:tr>
      <w:tr w:rsidR="00CF0CD9" w:rsidRPr="00A87D9D" w:rsidTr="009C1E2D">
        <w:trPr>
          <w:trHeight w:val="119"/>
        </w:trPr>
        <w:tc>
          <w:tcPr>
            <w:tcW w:w="1732"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Location Ski pour 4 jours</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55</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55</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Participation de la Commune</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243,13€/jeune</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5835,3</w:t>
            </w:r>
          </w:p>
        </w:tc>
      </w:tr>
      <w:tr w:rsidR="00CF0CD9" w:rsidRPr="00A87D9D" w:rsidTr="009C1E2D">
        <w:trPr>
          <w:trHeight w:val="119"/>
        </w:trPr>
        <w:tc>
          <w:tcPr>
            <w:tcW w:w="1732"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 xml:space="preserve">Forfait ski (2 </w:t>
            </w:r>
            <w:r w:rsidRPr="00A87D9D">
              <w:rPr>
                <w:rFonts w:ascii="Calibri" w:eastAsia="Times New Roman" w:hAnsi="Calibri" w:cs="Times New Roman"/>
                <w:b/>
                <w:bCs/>
                <w:color w:val="000000"/>
                <w:sz w:val="18"/>
                <w:szCs w:val="18"/>
                <w:lang w:eastAsia="fr-FR"/>
              </w:rPr>
              <w:lastRenderedPageBreak/>
              <w:t>séances)</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lastRenderedPageBreak/>
              <w:t>14,2</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3</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170,4</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238"/>
        </w:trPr>
        <w:tc>
          <w:tcPr>
            <w:tcW w:w="1732" w:type="dxa"/>
            <w:tcBorders>
              <w:top w:val="nil"/>
              <w:left w:val="single" w:sz="8" w:space="0" w:color="auto"/>
              <w:bottom w:val="single" w:sz="4" w:space="0" w:color="auto"/>
              <w:right w:val="single" w:sz="4" w:space="0" w:color="auto"/>
            </w:tcBorders>
            <w:shd w:val="clear" w:color="auto" w:fill="auto"/>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lastRenderedPageBreak/>
              <w:t>Cours de ski (3 moniteurs et 4 séances)</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119"/>
        </w:trPr>
        <w:tc>
          <w:tcPr>
            <w:tcW w:w="1732"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Chien de traineau</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119"/>
        </w:trPr>
        <w:tc>
          <w:tcPr>
            <w:tcW w:w="1732"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Randonnée raquette</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119"/>
        </w:trPr>
        <w:tc>
          <w:tcPr>
            <w:tcW w:w="1732"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Location raquette</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6</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3</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18</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119"/>
        </w:trPr>
        <w:tc>
          <w:tcPr>
            <w:tcW w:w="1732"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Transport</w:t>
            </w:r>
          </w:p>
        </w:tc>
        <w:tc>
          <w:tcPr>
            <w:tcW w:w="691"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139"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4550</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516" w:type="dxa"/>
            <w:tcBorders>
              <w:top w:val="nil"/>
              <w:left w:val="nil"/>
              <w:bottom w:val="single" w:sz="4"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single" w:sz="4" w:space="0" w:color="auto"/>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363"/>
        </w:trPr>
        <w:tc>
          <w:tcPr>
            <w:tcW w:w="1732" w:type="dxa"/>
            <w:tcBorders>
              <w:top w:val="nil"/>
              <w:left w:val="single" w:sz="8" w:space="0" w:color="auto"/>
              <w:bottom w:val="nil"/>
              <w:right w:val="single" w:sz="4" w:space="0" w:color="auto"/>
            </w:tcBorders>
            <w:shd w:val="clear" w:color="auto" w:fill="auto"/>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Salaire 1 animateur +heures de nuit directrice+1 bénévole</w:t>
            </w:r>
          </w:p>
        </w:tc>
        <w:tc>
          <w:tcPr>
            <w:tcW w:w="1831" w:type="dxa"/>
            <w:gridSpan w:val="2"/>
            <w:tcBorders>
              <w:top w:val="single" w:sz="4" w:space="0" w:color="auto"/>
              <w:left w:val="nil"/>
              <w:bottom w:val="single" w:sz="8" w:space="0" w:color="auto"/>
              <w:right w:val="single" w:sz="4" w:space="0" w:color="000000"/>
            </w:tcBorders>
            <w:shd w:val="clear" w:color="auto" w:fill="auto"/>
            <w:vAlign w:val="bottom"/>
            <w:hideMark/>
          </w:tcPr>
          <w:p w:rsidR="00CF0CD9" w:rsidRPr="00A87D9D" w:rsidRDefault="00CF0CD9" w:rsidP="009C1E2D">
            <w:pPr>
              <w:spacing w:after="0" w:line="240" w:lineRule="auto"/>
              <w:jc w:val="center"/>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90h*12,20=1098€</w:t>
            </w:r>
            <w:r w:rsidRPr="00A87D9D">
              <w:rPr>
                <w:rFonts w:ascii="Calibri" w:eastAsia="Times New Roman" w:hAnsi="Calibri" w:cs="Times New Roman"/>
                <w:color w:val="000000"/>
                <w:sz w:val="18"/>
                <w:szCs w:val="18"/>
                <w:lang w:eastAsia="fr-FR"/>
              </w:rPr>
              <w:br/>
              <w:t>30h*18,13=543,90€</w:t>
            </w:r>
            <w:r w:rsidRPr="00A87D9D">
              <w:rPr>
                <w:rFonts w:ascii="Calibri" w:eastAsia="Times New Roman" w:hAnsi="Calibri" w:cs="Times New Roman"/>
                <w:color w:val="000000"/>
                <w:sz w:val="18"/>
                <w:szCs w:val="18"/>
                <w:lang w:eastAsia="fr-FR"/>
              </w:rPr>
              <w:br/>
              <w:t xml:space="preserve">       </w:t>
            </w:r>
            <w:r w:rsidRPr="00A87D9D">
              <w:rPr>
                <w:rFonts w:ascii="Calibri" w:eastAsia="Times New Roman" w:hAnsi="Calibri" w:cs="Times New Roman"/>
                <w:b/>
                <w:bCs/>
                <w:color w:val="000000"/>
                <w:sz w:val="18"/>
                <w:szCs w:val="18"/>
                <w:lang w:eastAsia="fr-FR"/>
              </w:rPr>
              <w:t>1641,90€</w:t>
            </w:r>
          </w:p>
        </w:tc>
        <w:tc>
          <w:tcPr>
            <w:tcW w:w="825" w:type="dxa"/>
            <w:tcBorders>
              <w:top w:val="nil"/>
              <w:left w:val="nil"/>
              <w:bottom w:val="nil"/>
              <w:right w:val="single" w:sz="8" w:space="0" w:color="auto"/>
            </w:tcBorders>
            <w:shd w:val="clear" w:color="auto" w:fill="auto"/>
            <w:vAlign w:val="bottom"/>
            <w:hideMark/>
          </w:tcPr>
          <w:p w:rsidR="00CF0CD9" w:rsidRPr="00A87D9D" w:rsidRDefault="00CF0CD9" w:rsidP="009C1E2D">
            <w:pPr>
              <w:spacing w:after="0" w:line="240" w:lineRule="auto"/>
              <w:jc w:val="right"/>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1641,9</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nil"/>
              <w:left w:val="single" w:sz="8" w:space="0" w:color="auto"/>
              <w:bottom w:val="nil"/>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1516" w:type="dxa"/>
            <w:tcBorders>
              <w:top w:val="nil"/>
              <w:left w:val="nil"/>
              <w:bottom w:val="nil"/>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c>
          <w:tcPr>
            <w:tcW w:w="825" w:type="dxa"/>
            <w:tcBorders>
              <w:top w:val="nil"/>
              <w:left w:val="nil"/>
              <w:bottom w:val="nil"/>
              <w:right w:val="single" w:sz="8"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r w:rsidRPr="00A87D9D">
              <w:rPr>
                <w:rFonts w:ascii="Calibri" w:eastAsia="Times New Roman" w:hAnsi="Calibri" w:cs="Times New Roman"/>
                <w:color w:val="000000"/>
                <w:sz w:val="18"/>
                <w:szCs w:val="18"/>
                <w:lang w:eastAsia="fr-FR"/>
              </w:rPr>
              <w:t> </w:t>
            </w:r>
          </w:p>
        </w:tc>
      </w:tr>
      <w:tr w:rsidR="00CF0CD9" w:rsidRPr="00A87D9D" w:rsidTr="009C1E2D">
        <w:trPr>
          <w:trHeight w:val="125"/>
        </w:trPr>
        <w:tc>
          <w:tcPr>
            <w:tcW w:w="173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Total des dépenses</w:t>
            </w:r>
          </w:p>
        </w:tc>
        <w:tc>
          <w:tcPr>
            <w:tcW w:w="691" w:type="dxa"/>
            <w:tcBorders>
              <w:top w:val="nil"/>
              <w:left w:val="nil"/>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 </w:t>
            </w:r>
          </w:p>
        </w:tc>
        <w:tc>
          <w:tcPr>
            <w:tcW w:w="1139" w:type="dxa"/>
            <w:tcBorders>
              <w:top w:val="nil"/>
              <w:left w:val="nil"/>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 </w:t>
            </w:r>
          </w:p>
        </w:tc>
        <w:tc>
          <w:tcPr>
            <w:tcW w:w="825" w:type="dxa"/>
            <w:tcBorders>
              <w:top w:val="single" w:sz="8" w:space="0" w:color="auto"/>
              <w:left w:val="nil"/>
              <w:bottom w:val="single" w:sz="8"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17595,3</w:t>
            </w:r>
          </w:p>
        </w:tc>
        <w:tc>
          <w:tcPr>
            <w:tcW w:w="622" w:type="dxa"/>
            <w:tcBorders>
              <w:top w:val="nil"/>
              <w:left w:val="nil"/>
              <w:bottom w:val="nil"/>
              <w:right w:val="nil"/>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color w:val="000000"/>
                <w:sz w:val="18"/>
                <w:szCs w:val="18"/>
                <w:lang w:eastAsia="fr-FR"/>
              </w:rPr>
            </w:pPr>
          </w:p>
        </w:tc>
        <w:tc>
          <w:tcPr>
            <w:tcW w:w="15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jc w:val="center"/>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Total des recettes</w:t>
            </w:r>
          </w:p>
        </w:tc>
        <w:tc>
          <w:tcPr>
            <w:tcW w:w="1516" w:type="dxa"/>
            <w:tcBorders>
              <w:top w:val="single" w:sz="8" w:space="0" w:color="auto"/>
              <w:left w:val="nil"/>
              <w:bottom w:val="single" w:sz="8" w:space="0" w:color="auto"/>
              <w:right w:val="single" w:sz="4" w:space="0" w:color="auto"/>
            </w:tcBorders>
            <w:shd w:val="clear" w:color="auto" w:fill="auto"/>
            <w:noWrap/>
            <w:vAlign w:val="bottom"/>
            <w:hideMark/>
          </w:tcPr>
          <w:p w:rsidR="00CF0CD9" w:rsidRPr="00A87D9D" w:rsidRDefault="00CF0CD9" w:rsidP="009C1E2D">
            <w:pPr>
              <w:spacing w:after="0" w:line="240" w:lineRule="auto"/>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 </w:t>
            </w:r>
          </w:p>
        </w:tc>
        <w:tc>
          <w:tcPr>
            <w:tcW w:w="825" w:type="dxa"/>
            <w:tcBorders>
              <w:top w:val="single" w:sz="8" w:space="0" w:color="auto"/>
              <w:left w:val="nil"/>
              <w:bottom w:val="single" w:sz="8" w:space="0" w:color="auto"/>
              <w:right w:val="single" w:sz="8" w:space="0" w:color="auto"/>
            </w:tcBorders>
            <w:shd w:val="clear" w:color="auto" w:fill="auto"/>
            <w:noWrap/>
            <w:vAlign w:val="bottom"/>
            <w:hideMark/>
          </w:tcPr>
          <w:p w:rsidR="00CF0CD9" w:rsidRPr="00A87D9D" w:rsidRDefault="00CF0CD9" w:rsidP="009C1E2D">
            <w:pPr>
              <w:spacing w:after="0" w:line="240" w:lineRule="auto"/>
              <w:jc w:val="right"/>
              <w:rPr>
                <w:rFonts w:ascii="Calibri" w:eastAsia="Times New Roman" w:hAnsi="Calibri" w:cs="Times New Roman"/>
                <w:b/>
                <w:bCs/>
                <w:color w:val="000000"/>
                <w:sz w:val="18"/>
                <w:szCs w:val="18"/>
                <w:lang w:eastAsia="fr-FR"/>
              </w:rPr>
            </w:pPr>
            <w:r w:rsidRPr="00A87D9D">
              <w:rPr>
                <w:rFonts w:ascii="Calibri" w:eastAsia="Times New Roman" w:hAnsi="Calibri" w:cs="Times New Roman"/>
                <w:b/>
                <w:bCs/>
                <w:color w:val="000000"/>
                <w:sz w:val="18"/>
                <w:szCs w:val="18"/>
                <w:lang w:eastAsia="fr-FR"/>
              </w:rPr>
              <w:t>17595,3</w:t>
            </w:r>
          </w:p>
        </w:tc>
      </w:tr>
    </w:tbl>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Pour rappel, lors de la réunion du mois dernier, un premier estimatif avait été fait pour un budget de 18 125,50 € et une participation communale de 6 365,50 €.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Le nouveau budget proposé est de 16 181,90 € avec une participation communale de 4 421,89 €.</w:t>
      </w:r>
    </w:p>
    <w:p w:rsidR="00CF0CD9" w:rsidRDefault="00CF0CD9" w:rsidP="00CF0CD9">
      <w:pPr>
        <w:pStyle w:val="Sansinterligne"/>
        <w:jc w:val="both"/>
        <w:rPr>
          <w:rFonts w:ascii="Times New Roman" w:hAnsi="Times New Roman" w:cs="Times New Roman"/>
          <w:sz w:val="22"/>
        </w:rPr>
      </w:pPr>
    </w:p>
    <w:p w:rsidR="009C1E2D" w:rsidRDefault="009C1E2D" w:rsidP="00CF0CD9">
      <w:pPr>
        <w:pStyle w:val="Sansinterligne"/>
        <w:jc w:val="both"/>
        <w:rPr>
          <w:rFonts w:ascii="Times New Roman" w:hAnsi="Times New Roman" w:cs="Times New Roman"/>
          <w:sz w:val="22"/>
        </w:rPr>
      </w:pPr>
      <w:r>
        <w:rPr>
          <w:rFonts w:ascii="Times New Roman" w:hAnsi="Times New Roman" w:cs="Times New Roman"/>
          <w:sz w:val="22"/>
        </w:rPr>
        <w:t xml:space="preserve">Laure Ivanov indique que les 22 jeunes inscrits sont tous de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demande si les jeunes doivent adhérer à la Maison des Jeunes, Laure Ivanov pense que oui ce qui est approuvé par le Conseil Municipal.</w:t>
      </w:r>
    </w:p>
    <w:p w:rsidR="009C1E2D" w:rsidRDefault="009C1E2D" w:rsidP="00CF0CD9">
      <w:pPr>
        <w:pStyle w:val="Sansinterligne"/>
        <w:jc w:val="both"/>
        <w:rPr>
          <w:rFonts w:ascii="Times New Roman" w:hAnsi="Times New Roman" w:cs="Times New Roman"/>
          <w:sz w:val="22"/>
        </w:rPr>
      </w:pPr>
    </w:p>
    <w:p w:rsidR="00CF0CD9" w:rsidRDefault="009C1E2D" w:rsidP="00CF0CD9">
      <w:pPr>
        <w:pStyle w:val="Sansinterligne"/>
        <w:jc w:val="both"/>
        <w:rPr>
          <w:rFonts w:ascii="Times New Roman" w:hAnsi="Times New Roman" w:cs="Times New Roman"/>
          <w:sz w:val="22"/>
        </w:rPr>
      </w:pPr>
      <w:r w:rsidRPr="009C1E2D">
        <w:rPr>
          <w:rFonts w:ascii="Times New Roman" w:hAnsi="Times New Roman" w:cs="Times New Roman"/>
          <w:sz w:val="22"/>
        </w:rPr>
        <w:t>Après en avoir délibéré, le Conseil Municipal retient la proposition suivante, par 17 voix pour et 1 abstention (</w:t>
      </w:r>
      <w:proofErr w:type="spellStart"/>
      <w:r w:rsidRPr="009C1E2D">
        <w:rPr>
          <w:rFonts w:ascii="Times New Roman" w:hAnsi="Times New Roman" w:cs="Times New Roman"/>
          <w:sz w:val="22"/>
        </w:rPr>
        <w:t>S.Doré</w:t>
      </w:r>
      <w:proofErr w:type="spellEnd"/>
      <w:r w:rsidRPr="009C1E2D">
        <w:rPr>
          <w:rFonts w:ascii="Times New Roman" w:hAnsi="Times New Roman" w:cs="Times New Roman"/>
          <w:sz w:val="22"/>
        </w:rPr>
        <w:t>)</w:t>
      </w:r>
      <w:r>
        <w:rPr>
          <w:rFonts w:ascii="Times New Roman" w:hAnsi="Times New Roman" w:cs="Times New Roman"/>
          <w:sz w:val="22"/>
        </w:rPr>
        <w:t xml:space="preserve"> et autorise la mise</w:t>
      </w:r>
      <w:r w:rsidR="00CF0CD9">
        <w:rPr>
          <w:rFonts w:ascii="Times New Roman" w:hAnsi="Times New Roman" w:cs="Times New Roman"/>
          <w:sz w:val="22"/>
        </w:rPr>
        <w:t xml:space="preserve"> en place </w:t>
      </w:r>
      <w:r w:rsidR="000A0650">
        <w:rPr>
          <w:rFonts w:ascii="Times New Roman" w:hAnsi="Times New Roman" w:cs="Times New Roman"/>
          <w:sz w:val="22"/>
        </w:rPr>
        <w:t xml:space="preserve">de </w:t>
      </w:r>
      <w:r w:rsidR="00CF0CD9">
        <w:rPr>
          <w:rFonts w:ascii="Times New Roman" w:hAnsi="Times New Roman" w:cs="Times New Roman"/>
          <w:sz w:val="22"/>
        </w:rPr>
        <w:t xml:space="preserve">deux actions </w:t>
      </w:r>
      <w:r>
        <w:rPr>
          <w:rFonts w:ascii="Times New Roman" w:hAnsi="Times New Roman" w:cs="Times New Roman"/>
          <w:sz w:val="22"/>
        </w:rPr>
        <w:t xml:space="preserve">personnelles </w:t>
      </w:r>
      <w:r w:rsidR="00CF0CD9">
        <w:rPr>
          <w:rFonts w:ascii="Times New Roman" w:hAnsi="Times New Roman" w:cs="Times New Roman"/>
          <w:sz w:val="22"/>
        </w:rPr>
        <w:t xml:space="preserve">d’autofinancement pour diminuer le coût du séjour payé par la famille. Une vente de gavottes sera mise en place dans les jours qui viennent, puis une vente de pizzas aura lieu courant janvier. </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b/>
          <w:sz w:val="22"/>
          <w:u w:val="single"/>
        </w:rPr>
      </w:pPr>
      <w:r>
        <w:rPr>
          <w:rFonts w:ascii="Times New Roman" w:hAnsi="Times New Roman" w:cs="Times New Roman"/>
          <w:b/>
          <w:sz w:val="22"/>
          <w:u w:val="single"/>
        </w:rPr>
        <w:t>POINT SUR LES TRAVAUX EN COURS</w:t>
      </w:r>
    </w:p>
    <w:p w:rsidR="00CF0CD9" w:rsidRDefault="00CF0CD9" w:rsidP="00CF0CD9">
      <w:pPr>
        <w:pStyle w:val="Sansinterligne"/>
        <w:jc w:val="both"/>
        <w:rPr>
          <w:rFonts w:ascii="Times New Roman" w:hAnsi="Times New Roman" w:cs="Times New Roman"/>
          <w:b/>
          <w:sz w:val="22"/>
          <w:u w:val="single"/>
        </w:rPr>
      </w:pPr>
    </w:p>
    <w:p w:rsidR="00CF0CD9" w:rsidRDefault="00CF0CD9" w:rsidP="00CF0CD9">
      <w:pPr>
        <w:pStyle w:val="Sansinterligne"/>
        <w:ind w:left="720"/>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sz w:val="22"/>
          <w:u w:val="single"/>
        </w:rPr>
        <w:t>Résidence des Trois Chênes</w:t>
      </w:r>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La dernière réunion de chantier a eu lieu le 8 novembre, la prochaine est programmée au 22 novembre.</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La partie terrassement est terminée. Les travaux de réseaux eaux usées, eaux pluviales et eau potable se dérouleront entre le 22 novembre et le 31 décembre, les réseaux souples en début d’année avec 4 semaines d’exécution. L’empierrement, les longrines, </w:t>
      </w:r>
      <w:proofErr w:type="gramStart"/>
      <w:r>
        <w:rPr>
          <w:rFonts w:ascii="Times New Roman" w:hAnsi="Times New Roman" w:cs="Times New Roman"/>
          <w:sz w:val="22"/>
        </w:rPr>
        <w:t>le</w:t>
      </w:r>
      <w:proofErr w:type="gramEnd"/>
      <w:r>
        <w:rPr>
          <w:rFonts w:ascii="Times New Roman" w:hAnsi="Times New Roman" w:cs="Times New Roman"/>
          <w:sz w:val="22"/>
        </w:rPr>
        <w:t xml:space="preserve"> bicouche et </w:t>
      </w:r>
      <w:r w:rsidR="000A0650">
        <w:rPr>
          <w:rFonts w:ascii="Times New Roman" w:hAnsi="Times New Roman" w:cs="Times New Roman"/>
          <w:sz w:val="22"/>
        </w:rPr>
        <w:t xml:space="preserve">les </w:t>
      </w:r>
      <w:r>
        <w:rPr>
          <w:rFonts w:ascii="Times New Roman" w:hAnsi="Times New Roman" w:cs="Times New Roman"/>
          <w:sz w:val="22"/>
        </w:rPr>
        <w:t>t</w:t>
      </w:r>
      <w:r w:rsidR="000A0650">
        <w:rPr>
          <w:rFonts w:ascii="Times New Roman" w:hAnsi="Times New Roman" w:cs="Times New Roman"/>
          <w:sz w:val="22"/>
        </w:rPr>
        <w:t>ravaux de finition auront lieu par</w:t>
      </w:r>
      <w:r>
        <w:rPr>
          <w:rFonts w:ascii="Times New Roman" w:hAnsi="Times New Roman" w:cs="Times New Roman"/>
          <w:sz w:val="22"/>
        </w:rPr>
        <w:t xml:space="preserve"> la suite.</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Le nettoyage de la chaussée de la rue de Beauséjour a été fait par l’entreprise </w:t>
      </w:r>
      <w:proofErr w:type="spellStart"/>
      <w:r>
        <w:rPr>
          <w:rFonts w:ascii="Times New Roman" w:hAnsi="Times New Roman" w:cs="Times New Roman"/>
          <w:sz w:val="22"/>
        </w:rPr>
        <w:t>Paillardon</w:t>
      </w:r>
      <w:proofErr w:type="spellEnd"/>
      <w:r>
        <w:rPr>
          <w:rFonts w:ascii="Times New Roman" w:hAnsi="Times New Roman" w:cs="Times New Roman"/>
          <w:sz w:val="22"/>
        </w:rPr>
        <w:t>.</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L’élagage des chênes et </w:t>
      </w:r>
      <w:r w:rsidR="000A0650">
        <w:rPr>
          <w:rFonts w:ascii="Times New Roman" w:hAnsi="Times New Roman" w:cs="Times New Roman"/>
          <w:sz w:val="22"/>
        </w:rPr>
        <w:t xml:space="preserve">des </w:t>
      </w:r>
      <w:r>
        <w:rPr>
          <w:rFonts w:ascii="Times New Roman" w:hAnsi="Times New Roman" w:cs="Times New Roman"/>
          <w:sz w:val="22"/>
        </w:rPr>
        <w:t xml:space="preserve">châtaigniers du talus a été réalisé mardi par les services techniques car le talus appartient à la commune. L’élagage a été demandé par l’entreprise </w:t>
      </w:r>
      <w:proofErr w:type="spellStart"/>
      <w:r>
        <w:rPr>
          <w:rFonts w:ascii="Times New Roman" w:hAnsi="Times New Roman" w:cs="Times New Roman"/>
          <w:sz w:val="22"/>
        </w:rPr>
        <w:t>Paillardon</w:t>
      </w:r>
      <w:proofErr w:type="spellEnd"/>
      <w:r>
        <w:rPr>
          <w:rFonts w:ascii="Times New Roman" w:hAnsi="Times New Roman" w:cs="Times New Roman"/>
          <w:sz w:val="22"/>
        </w:rPr>
        <w:t xml:space="preserve"> car les branches gênaient pour la réalisation des noues.</w:t>
      </w:r>
    </w:p>
    <w:p w:rsidR="00CF0CD9" w:rsidRDefault="00CF0CD9" w:rsidP="00CF0CD9">
      <w:pPr>
        <w:pStyle w:val="Sansinterligne"/>
        <w:jc w:val="both"/>
        <w:rPr>
          <w:rFonts w:ascii="Times New Roman" w:hAnsi="Times New Roman" w:cs="Times New Roman"/>
          <w:sz w:val="22"/>
        </w:rPr>
      </w:pPr>
    </w:p>
    <w:p w:rsidR="009C1E2D" w:rsidRDefault="009C1E2D" w:rsidP="00CF0CD9">
      <w:pPr>
        <w:pStyle w:val="Sansinterligne"/>
        <w:jc w:val="both"/>
        <w:rPr>
          <w:rFonts w:ascii="Times New Roman" w:hAnsi="Times New Roman" w:cs="Times New Roman"/>
          <w:sz w:val="22"/>
        </w:rPr>
      </w:pPr>
      <w:r>
        <w:rPr>
          <w:rFonts w:ascii="Times New Roman" w:hAnsi="Times New Roman" w:cs="Times New Roman"/>
          <w:sz w:val="22"/>
        </w:rPr>
        <w:t xml:space="preserve">Sophie </w:t>
      </w:r>
      <w:proofErr w:type="spellStart"/>
      <w:r>
        <w:rPr>
          <w:rFonts w:ascii="Times New Roman" w:hAnsi="Times New Roman" w:cs="Times New Roman"/>
          <w:sz w:val="22"/>
        </w:rPr>
        <w:t>Ollitrault</w:t>
      </w:r>
      <w:proofErr w:type="spellEnd"/>
      <w:r>
        <w:rPr>
          <w:rFonts w:ascii="Times New Roman" w:hAnsi="Times New Roman" w:cs="Times New Roman"/>
          <w:sz w:val="22"/>
        </w:rPr>
        <w:t xml:space="preserve"> signale qu’un sens unique dans la rue de Beauséjour serait nécessaire lorsque les travaux du lotissement seront terminés. Monsieur le Maire informe que la commission voirie y a déjà réfléchi.</w:t>
      </w:r>
    </w:p>
    <w:p w:rsidR="009C1E2D" w:rsidRDefault="009C1E2D" w:rsidP="00CF0CD9">
      <w:pPr>
        <w:pStyle w:val="Sansinterligne"/>
        <w:jc w:val="both"/>
        <w:rPr>
          <w:rFonts w:ascii="Times New Roman" w:hAnsi="Times New Roman" w:cs="Times New Roman"/>
          <w:sz w:val="22"/>
        </w:rPr>
      </w:pPr>
    </w:p>
    <w:p w:rsidR="009C1E2D" w:rsidRDefault="009C1E2D" w:rsidP="00CF0CD9">
      <w:pPr>
        <w:pStyle w:val="Sansinterligne"/>
        <w:jc w:val="both"/>
        <w:rPr>
          <w:rFonts w:ascii="Times New Roman" w:hAnsi="Times New Roman" w:cs="Times New Roman"/>
          <w:sz w:val="22"/>
        </w:rPr>
      </w:pPr>
    </w:p>
    <w:p w:rsidR="00CF0CD9" w:rsidRDefault="00CF0CD9" w:rsidP="00CF0CD9">
      <w:pPr>
        <w:pStyle w:val="Sansinterligne"/>
        <w:ind w:left="720"/>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sz w:val="22"/>
          <w:u w:val="single"/>
        </w:rPr>
        <w:t>Main courante au terrain de foot</w:t>
      </w:r>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que les employés communaux ont enlevé la main courante. L’entreprise SDU a effectué la pose de la nouvelle main courante lundi 8 et mardi 9 novembre.</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Puis les employés communaux ont ensemencé autour des poteaux. La main courante est désormais aux normes car elle se situe à 3 mètres de la ligne de touche (norme obligatoire).</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Pour information, Pascal a décompacté le terrain d’honneur et les terrains d’entrainement.</w:t>
      </w:r>
    </w:p>
    <w:p w:rsidR="00CF0CD9" w:rsidRDefault="00CF0CD9" w:rsidP="00CF0CD9">
      <w:pPr>
        <w:pStyle w:val="Sansinterligne"/>
        <w:jc w:val="both"/>
        <w:rPr>
          <w:rFonts w:ascii="Times New Roman" w:hAnsi="Times New Roman" w:cs="Times New Roman"/>
          <w:sz w:val="22"/>
        </w:rPr>
      </w:pPr>
    </w:p>
    <w:p w:rsidR="000A0650" w:rsidRDefault="000A0650" w:rsidP="00CF0CD9">
      <w:pPr>
        <w:pStyle w:val="Sansinterligne"/>
        <w:jc w:val="both"/>
        <w:rPr>
          <w:rFonts w:ascii="Times New Roman" w:hAnsi="Times New Roman" w:cs="Times New Roman"/>
          <w:sz w:val="22"/>
        </w:rPr>
      </w:pPr>
    </w:p>
    <w:p w:rsidR="000A0650" w:rsidRDefault="000A0650" w:rsidP="00CF0CD9">
      <w:pPr>
        <w:pStyle w:val="Sansinterligne"/>
        <w:jc w:val="both"/>
        <w:rPr>
          <w:rFonts w:ascii="Times New Roman" w:hAnsi="Times New Roman" w:cs="Times New Roman"/>
          <w:sz w:val="22"/>
        </w:rPr>
      </w:pPr>
    </w:p>
    <w:p w:rsidR="000A0650" w:rsidRDefault="000A0650"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p>
    <w:p w:rsidR="00CF0CD9" w:rsidRPr="009774A5" w:rsidRDefault="00CF0CD9" w:rsidP="00CF0CD9">
      <w:pPr>
        <w:pStyle w:val="Sansinterligne"/>
        <w:jc w:val="both"/>
        <w:rPr>
          <w:rFonts w:ascii="Times New Roman" w:hAnsi="Times New Roman" w:cs="Times New Roman"/>
          <w:b/>
          <w:sz w:val="22"/>
          <w:u w:val="single"/>
        </w:rPr>
      </w:pPr>
      <w:r>
        <w:rPr>
          <w:rFonts w:ascii="Times New Roman" w:hAnsi="Times New Roman" w:cs="Times New Roman"/>
          <w:b/>
          <w:sz w:val="22"/>
          <w:u w:val="single"/>
        </w:rPr>
        <w:lastRenderedPageBreak/>
        <w:t>INDEMNITES DE GARDIENNAGE DE L’EGLISE</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Anthony Basset rappelle qu’une indemnité peut être allouée aux personnes qui assurent le gardiennage des églises.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Les circulaires de 1987, 2011 et 2019 précisent que le montant de cette indemnité fait l’objet, chaque année, d’une revalorisation au même taux que l’indice de rémunération des agents publics. Or cet indice de rémunération n’ayant pas augmenté, </w:t>
      </w:r>
      <w:r w:rsidRPr="00074F69">
        <w:rPr>
          <w:rFonts w:ascii="Times New Roman" w:hAnsi="Times New Roman" w:cs="Times New Roman"/>
          <w:sz w:val="22"/>
        </w:rPr>
        <w:t xml:space="preserve"> le montant des indemnités de gardiennage de 202</w:t>
      </w:r>
      <w:r>
        <w:rPr>
          <w:rFonts w:ascii="Times New Roman" w:hAnsi="Times New Roman" w:cs="Times New Roman"/>
          <w:sz w:val="22"/>
        </w:rPr>
        <w:t>1 est identique à celui de 2020</w:t>
      </w:r>
      <w:r w:rsidRPr="00074F69">
        <w:rPr>
          <w:rFonts w:ascii="Times New Roman" w:hAnsi="Times New Roman" w:cs="Times New Roman"/>
          <w:sz w:val="22"/>
        </w:rPr>
        <w:t xml:space="preserve"> soit 120,97 €</w:t>
      </w:r>
      <w:r>
        <w:rPr>
          <w:rFonts w:ascii="Times New Roman" w:hAnsi="Times New Roman" w:cs="Times New Roman"/>
          <w:sz w:val="22"/>
        </w:rPr>
        <w:t>.</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Les années passées, le Conseil Municipal a toujours décidé de </w:t>
      </w:r>
      <w:r w:rsidRPr="00074F69">
        <w:rPr>
          <w:rFonts w:ascii="Times New Roman" w:hAnsi="Times New Roman" w:cs="Times New Roman"/>
          <w:sz w:val="22"/>
        </w:rPr>
        <w:t xml:space="preserve">verser </w:t>
      </w:r>
      <w:r>
        <w:rPr>
          <w:rFonts w:ascii="Times New Roman" w:hAnsi="Times New Roman" w:cs="Times New Roman"/>
          <w:sz w:val="22"/>
        </w:rPr>
        <w:t xml:space="preserve">cette somme à </w:t>
      </w:r>
      <w:r w:rsidRPr="00074F69">
        <w:rPr>
          <w:rFonts w:ascii="Times New Roman" w:hAnsi="Times New Roman" w:cs="Times New Roman"/>
          <w:sz w:val="22"/>
        </w:rPr>
        <w:t xml:space="preserve"> la Paroisse</w:t>
      </w:r>
      <w:r>
        <w:rPr>
          <w:rFonts w:ascii="Times New Roman" w:hAnsi="Times New Roman" w:cs="Times New Roman"/>
          <w:sz w:val="22"/>
        </w:rPr>
        <w:t>.</w:t>
      </w:r>
    </w:p>
    <w:p w:rsidR="009C1E2D" w:rsidRPr="009C1E2D" w:rsidRDefault="009C1E2D" w:rsidP="009C1E2D">
      <w:pPr>
        <w:pStyle w:val="Sansinterligne"/>
        <w:jc w:val="both"/>
        <w:rPr>
          <w:rFonts w:ascii="Times New Roman" w:hAnsi="Times New Roman" w:cs="Times New Roman"/>
          <w:sz w:val="22"/>
        </w:rPr>
      </w:pPr>
      <w:r w:rsidRPr="009C1E2D">
        <w:rPr>
          <w:rFonts w:ascii="Times New Roman" w:hAnsi="Times New Roman" w:cs="Times New Roman"/>
          <w:sz w:val="22"/>
        </w:rPr>
        <w:t>Aussi, après en avoir délibéré, le Conseil Municipal accepte le versement de  cette somme à la Paroisse de Loudéac au titre des indemnités de gardiennage de l’église par 13 voix pour, 2 voix contre (</w:t>
      </w:r>
      <w:proofErr w:type="spellStart"/>
      <w:r w:rsidRPr="009C1E2D">
        <w:rPr>
          <w:rFonts w:ascii="Times New Roman" w:hAnsi="Times New Roman" w:cs="Times New Roman"/>
          <w:sz w:val="22"/>
        </w:rPr>
        <w:t>R.Langlois</w:t>
      </w:r>
      <w:proofErr w:type="spellEnd"/>
      <w:r w:rsidRPr="009C1E2D">
        <w:rPr>
          <w:rFonts w:ascii="Times New Roman" w:hAnsi="Times New Roman" w:cs="Times New Roman"/>
          <w:sz w:val="22"/>
        </w:rPr>
        <w:t xml:space="preserve"> et </w:t>
      </w:r>
      <w:proofErr w:type="spellStart"/>
      <w:r w:rsidRPr="009C1E2D">
        <w:rPr>
          <w:rFonts w:ascii="Times New Roman" w:hAnsi="Times New Roman" w:cs="Times New Roman"/>
          <w:sz w:val="22"/>
        </w:rPr>
        <w:t>A.Edy</w:t>
      </w:r>
      <w:proofErr w:type="spellEnd"/>
      <w:r w:rsidRPr="009C1E2D">
        <w:rPr>
          <w:rFonts w:ascii="Times New Roman" w:hAnsi="Times New Roman" w:cs="Times New Roman"/>
          <w:sz w:val="22"/>
        </w:rPr>
        <w:t>) et 3 abstentions (</w:t>
      </w:r>
      <w:proofErr w:type="spellStart"/>
      <w:r w:rsidRPr="009C1E2D">
        <w:rPr>
          <w:rFonts w:ascii="Times New Roman" w:hAnsi="Times New Roman" w:cs="Times New Roman"/>
          <w:sz w:val="22"/>
        </w:rPr>
        <w:t>S.Doré</w:t>
      </w:r>
      <w:proofErr w:type="spellEnd"/>
      <w:r w:rsidRPr="009C1E2D">
        <w:rPr>
          <w:rFonts w:ascii="Times New Roman" w:hAnsi="Times New Roman" w:cs="Times New Roman"/>
          <w:sz w:val="22"/>
        </w:rPr>
        <w:t xml:space="preserve">, </w:t>
      </w:r>
      <w:proofErr w:type="spellStart"/>
      <w:r w:rsidRPr="009C1E2D">
        <w:rPr>
          <w:rFonts w:ascii="Times New Roman" w:hAnsi="Times New Roman" w:cs="Times New Roman"/>
          <w:sz w:val="22"/>
        </w:rPr>
        <w:t>C.Boin</w:t>
      </w:r>
      <w:proofErr w:type="spellEnd"/>
      <w:r w:rsidRPr="009C1E2D">
        <w:rPr>
          <w:rFonts w:ascii="Times New Roman" w:hAnsi="Times New Roman" w:cs="Times New Roman"/>
          <w:sz w:val="22"/>
        </w:rPr>
        <w:t xml:space="preserve"> et </w:t>
      </w:r>
      <w:proofErr w:type="spellStart"/>
      <w:r w:rsidRPr="009C1E2D">
        <w:rPr>
          <w:rFonts w:ascii="Times New Roman" w:hAnsi="Times New Roman" w:cs="Times New Roman"/>
          <w:sz w:val="22"/>
        </w:rPr>
        <w:t>M.Tilly</w:t>
      </w:r>
      <w:proofErr w:type="spellEnd"/>
      <w:r w:rsidRPr="009C1E2D">
        <w:rPr>
          <w:rFonts w:ascii="Times New Roman" w:hAnsi="Times New Roman" w:cs="Times New Roman"/>
          <w:sz w:val="22"/>
        </w:rPr>
        <w:t>).</w:t>
      </w:r>
    </w:p>
    <w:p w:rsidR="00CF0CD9" w:rsidRDefault="00CF0CD9" w:rsidP="00CF0CD9">
      <w:pPr>
        <w:pStyle w:val="Sansinterligne"/>
        <w:jc w:val="both"/>
        <w:rPr>
          <w:rFonts w:asciiTheme="minorHAnsi" w:hAnsiTheme="minorHAnsi"/>
          <w:sz w:val="22"/>
        </w:rPr>
      </w:pPr>
    </w:p>
    <w:p w:rsidR="009C1E2D" w:rsidRDefault="009C1E2D" w:rsidP="00CF0CD9">
      <w:pPr>
        <w:pStyle w:val="Sansinterligne"/>
        <w:jc w:val="both"/>
        <w:rPr>
          <w:rFonts w:ascii="Times New Roman" w:hAnsi="Times New Roman" w:cs="Times New Roman"/>
          <w:sz w:val="22"/>
        </w:rPr>
      </w:pPr>
    </w:p>
    <w:p w:rsidR="00CF0CD9" w:rsidRPr="009774A5" w:rsidRDefault="00CF0CD9" w:rsidP="00CF0CD9">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 xml:space="preserve">PERSONNEL  </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recrutement</w:t>
      </w:r>
      <w:proofErr w:type="gramEnd"/>
      <w:r w:rsidRPr="0076031F">
        <w:rPr>
          <w:rFonts w:ascii="Times New Roman" w:hAnsi="Times New Roman" w:cs="Times New Roman"/>
          <w:i/>
          <w:sz w:val="22"/>
          <w:u w:val="single"/>
        </w:rPr>
        <w:t xml:space="preserve"> de trois agents recenseurs</w:t>
      </w:r>
      <w:r>
        <w:rPr>
          <w:rFonts w:ascii="Times New Roman" w:hAnsi="Times New Roman" w:cs="Times New Roman"/>
          <w:sz w:val="22"/>
        </w:rPr>
        <w:t> :</w:t>
      </w:r>
    </w:p>
    <w:p w:rsidR="00CF0CD9" w:rsidRDefault="009C1E2D" w:rsidP="00CF0CD9">
      <w:pPr>
        <w:pStyle w:val="Sansinterligne"/>
        <w:jc w:val="both"/>
        <w:rPr>
          <w:rFonts w:ascii="Times New Roman" w:hAnsi="Times New Roman" w:cs="Times New Roman"/>
          <w:sz w:val="22"/>
        </w:rPr>
      </w:pPr>
      <w:r>
        <w:rPr>
          <w:rFonts w:ascii="Times New Roman" w:hAnsi="Times New Roman" w:cs="Times New Roman"/>
          <w:sz w:val="22"/>
        </w:rPr>
        <w:t xml:space="preserve">Monsieur le Maire informe que </w:t>
      </w:r>
      <w:r w:rsidR="00CF0CD9">
        <w:rPr>
          <w:rFonts w:ascii="Times New Roman" w:hAnsi="Times New Roman" w:cs="Times New Roman"/>
          <w:sz w:val="22"/>
        </w:rPr>
        <w:t>trois candidatures </w:t>
      </w:r>
      <w:r>
        <w:rPr>
          <w:rFonts w:ascii="Times New Roman" w:hAnsi="Times New Roman" w:cs="Times New Roman"/>
          <w:sz w:val="22"/>
        </w:rPr>
        <w:t xml:space="preserve">ont été déposées </w:t>
      </w:r>
      <w:r w:rsidR="00CF0CD9">
        <w:rPr>
          <w:rFonts w:ascii="Times New Roman" w:hAnsi="Times New Roman" w:cs="Times New Roman"/>
          <w:sz w:val="22"/>
        </w:rPr>
        <w:t>:</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Monsieur Yoan Masson (candidature de l’année dernière)</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 Monsieur Christian </w:t>
      </w:r>
      <w:proofErr w:type="spellStart"/>
      <w:r>
        <w:rPr>
          <w:rFonts w:ascii="Times New Roman" w:hAnsi="Times New Roman" w:cs="Times New Roman"/>
          <w:sz w:val="22"/>
        </w:rPr>
        <w:t>Tuffigo</w:t>
      </w:r>
      <w:proofErr w:type="spellEnd"/>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 Monsieur </w:t>
      </w:r>
      <w:proofErr w:type="spellStart"/>
      <w:r>
        <w:rPr>
          <w:rFonts w:ascii="Times New Roman" w:hAnsi="Times New Roman" w:cs="Times New Roman"/>
          <w:sz w:val="22"/>
        </w:rPr>
        <w:t>Elinesio</w:t>
      </w:r>
      <w:proofErr w:type="spellEnd"/>
      <w:r>
        <w:rPr>
          <w:rFonts w:ascii="Times New Roman" w:hAnsi="Times New Roman" w:cs="Times New Roman"/>
          <w:sz w:val="22"/>
        </w:rPr>
        <w:t xml:space="preserve"> Cardoso </w:t>
      </w:r>
      <w:proofErr w:type="gramStart"/>
      <w:r>
        <w:rPr>
          <w:rFonts w:ascii="Times New Roman" w:hAnsi="Times New Roman" w:cs="Times New Roman"/>
          <w:sz w:val="22"/>
        </w:rPr>
        <w:t xml:space="preserve">De </w:t>
      </w:r>
      <w:proofErr w:type="spellStart"/>
      <w:r>
        <w:rPr>
          <w:rFonts w:ascii="Times New Roman" w:hAnsi="Times New Roman" w:cs="Times New Roman"/>
          <w:sz w:val="22"/>
        </w:rPr>
        <w:t>Olivera</w:t>
      </w:r>
      <w:proofErr w:type="spellEnd"/>
      <w:proofErr w:type="gramEnd"/>
    </w:p>
    <w:p w:rsidR="00CF0CD9" w:rsidRDefault="00CF0CD9" w:rsidP="00CF0CD9">
      <w:pPr>
        <w:pStyle w:val="Sansinterligne"/>
        <w:jc w:val="both"/>
        <w:rPr>
          <w:rFonts w:ascii="Times New Roman" w:hAnsi="Times New Roman" w:cs="Times New Roman"/>
          <w:sz w:val="22"/>
        </w:rPr>
      </w:pPr>
    </w:p>
    <w:p w:rsidR="00CF0CD9" w:rsidRPr="008D3D2B" w:rsidRDefault="00CF0CD9" w:rsidP="00CF0CD9">
      <w:pPr>
        <w:pStyle w:val="Sansinterligne"/>
        <w:jc w:val="both"/>
        <w:rPr>
          <w:rFonts w:ascii="Times New Roman" w:hAnsi="Times New Roman" w:cs="Times New Roman"/>
          <w:sz w:val="22"/>
        </w:rPr>
      </w:pPr>
      <w:r>
        <w:rPr>
          <w:rFonts w:ascii="Times New Roman" w:hAnsi="Times New Roman" w:cs="Times New Roman"/>
          <w:sz w:val="22"/>
        </w:rPr>
        <w:t>N’ayant pas eu d’autres candidatures, il est proposé de retenir ces trois personnes qui habitent la commune.</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871DB5">
        <w:rPr>
          <w:rFonts w:ascii="Times New Roman" w:hAnsi="Times New Roman" w:cs="Times New Roman"/>
          <w:i/>
          <w:sz w:val="22"/>
          <w:u w:val="single"/>
        </w:rPr>
        <w:t>cadeaux</w:t>
      </w:r>
      <w:proofErr w:type="gramEnd"/>
      <w:r w:rsidRPr="00871DB5">
        <w:rPr>
          <w:rFonts w:ascii="Times New Roman" w:hAnsi="Times New Roman" w:cs="Times New Roman"/>
          <w:i/>
          <w:sz w:val="22"/>
          <w:u w:val="single"/>
        </w:rPr>
        <w:t xml:space="preserve"> de fin d’année pour les employés communaux</w:t>
      </w:r>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Emma Bernard a fait des devis chez </w:t>
      </w:r>
      <w:proofErr w:type="spellStart"/>
      <w:r>
        <w:rPr>
          <w:rFonts w:ascii="Times New Roman" w:hAnsi="Times New Roman" w:cs="Times New Roman"/>
          <w:sz w:val="22"/>
        </w:rPr>
        <w:t>Gamm</w:t>
      </w:r>
      <w:proofErr w:type="spellEnd"/>
      <w:r>
        <w:rPr>
          <w:rFonts w:ascii="Times New Roman" w:hAnsi="Times New Roman" w:cs="Times New Roman"/>
          <w:sz w:val="22"/>
        </w:rPr>
        <w:t xml:space="preserve"> Vert, </w:t>
      </w:r>
      <w:proofErr w:type="spellStart"/>
      <w:r>
        <w:rPr>
          <w:rFonts w:ascii="Times New Roman" w:hAnsi="Times New Roman" w:cs="Times New Roman"/>
          <w:sz w:val="22"/>
        </w:rPr>
        <w:t>Kercadélac</w:t>
      </w:r>
      <w:proofErr w:type="spellEnd"/>
      <w:r>
        <w:rPr>
          <w:rFonts w:ascii="Times New Roman" w:hAnsi="Times New Roman" w:cs="Times New Roman"/>
          <w:sz w:val="22"/>
        </w:rPr>
        <w:t xml:space="preserve"> et la Biscuiterie de Guerlédan pour des coffrets cadeaux à 20 €.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Elle propose de retenir le devis de la Biscuiterie de Guerlédan qui est la moins chère soit 20 € par coffret  (20.16 € pour </w:t>
      </w:r>
      <w:proofErr w:type="spellStart"/>
      <w:r>
        <w:rPr>
          <w:rFonts w:ascii="Times New Roman" w:hAnsi="Times New Roman" w:cs="Times New Roman"/>
          <w:sz w:val="22"/>
        </w:rPr>
        <w:t>Gamm</w:t>
      </w:r>
      <w:proofErr w:type="spellEnd"/>
      <w:r>
        <w:rPr>
          <w:rFonts w:ascii="Times New Roman" w:hAnsi="Times New Roman" w:cs="Times New Roman"/>
          <w:sz w:val="22"/>
        </w:rPr>
        <w:t xml:space="preserve"> Vert et 20.10 € pour </w:t>
      </w:r>
      <w:proofErr w:type="spellStart"/>
      <w:r>
        <w:rPr>
          <w:rFonts w:ascii="Times New Roman" w:hAnsi="Times New Roman" w:cs="Times New Roman"/>
          <w:sz w:val="22"/>
        </w:rPr>
        <w:t>Kercadélac</w:t>
      </w:r>
      <w:proofErr w:type="spellEnd"/>
      <w:r>
        <w:rPr>
          <w:rFonts w:ascii="Times New Roman" w:hAnsi="Times New Roman" w:cs="Times New Roman"/>
          <w:sz w:val="22"/>
        </w:rPr>
        <w:t>) et qui propose des produits locaux de qualité. De plus, cette société est la seule à nous faire un prix (20€ au lieu de 20,40€).</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Le budget alloué à cet achat est de 400 € (16 agents, l’animateur sportif, l’animatrice bibliothèque ainsi que 2 bénévoles de la bibliothèque).</w:t>
      </w:r>
    </w:p>
    <w:p w:rsidR="00CF0CD9" w:rsidRDefault="00CF0CD9" w:rsidP="00CF0CD9">
      <w:pPr>
        <w:pStyle w:val="Sansinterligne"/>
        <w:jc w:val="both"/>
        <w:rPr>
          <w:rFonts w:ascii="Times New Roman" w:hAnsi="Times New Roman" w:cs="Times New Roman"/>
          <w:sz w:val="22"/>
        </w:rPr>
      </w:pPr>
    </w:p>
    <w:p w:rsidR="00CF0CD9" w:rsidRDefault="009C1E2D" w:rsidP="00CF0CD9">
      <w:pPr>
        <w:pStyle w:val="Sansinterligne"/>
        <w:jc w:val="both"/>
        <w:rPr>
          <w:rFonts w:ascii="Times New Roman" w:hAnsi="Times New Roman" w:cs="Times New Roman"/>
          <w:sz w:val="22"/>
        </w:rPr>
      </w:pPr>
      <w:r>
        <w:rPr>
          <w:rFonts w:ascii="Times New Roman" w:hAnsi="Times New Roman" w:cs="Times New Roman"/>
          <w:sz w:val="22"/>
        </w:rPr>
        <w:t>Le Conseil donne son accord pour cet achat à la Biscuiterie de Guerlédan.</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Pr>
          <w:rFonts w:ascii="Times New Roman" w:hAnsi="Times New Roman" w:cs="Times New Roman"/>
          <w:i/>
          <w:sz w:val="22"/>
          <w:u w:val="single"/>
        </w:rPr>
        <w:t>indemnité</w:t>
      </w:r>
      <w:proofErr w:type="gramEnd"/>
      <w:r>
        <w:rPr>
          <w:rFonts w:ascii="Times New Roman" w:hAnsi="Times New Roman" w:cs="Times New Roman"/>
          <w:i/>
          <w:sz w:val="22"/>
          <w:u w:val="single"/>
        </w:rPr>
        <w:t xml:space="preserve"> inflation</w:t>
      </w:r>
      <w:r>
        <w:rPr>
          <w:rFonts w:ascii="Times New Roman" w:hAnsi="Times New Roman" w:cs="Times New Roman"/>
          <w:sz w:val="22"/>
        </w:rPr>
        <w:t> :</w:t>
      </w:r>
    </w:p>
    <w:p w:rsidR="00CF0CD9" w:rsidRDefault="009C1E2D" w:rsidP="00CF0CD9">
      <w:pPr>
        <w:pStyle w:val="Sansinterligne"/>
        <w:jc w:val="both"/>
        <w:rPr>
          <w:rFonts w:ascii="Times New Roman" w:hAnsi="Times New Roman" w:cs="Times New Roman"/>
          <w:sz w:val="22"/>
        </w:rPr>
      </w:pPr>
      <w:r>
        <w:rPr>
          <w:rFonts w:ascii="Times New Roman" w:hAnsi="Times New Roman" w:cs="Times New Roman"/>
          <w:sz w:val="22"/>
        </w:rPr>
        <w:t>Anthony Basset informe que, c</w:t>
      </w:r>
      <w:r w:rsidR="00CF0CD9">
        <w:rPr>
          <w:rFonts w:ascii="Times New Roman" w:hAnsi="Times New Roman" w:cs="Times New Roman"/>
          <w:sz w:val="22"/>
        </w:rPr>
        <w:t>onformément aux engagements du Gouvernement, le dispositif lié à l’instauration d’une indemnité inflation d’un montant de 100 € doit être mis en place pour les agents qui ont perçu une rémunération moyenne inférieure à 2000 € nets par mois, avant impôt sur le revenu, entre le 1</w:t>
      </w:r>
      <w:r w:rsidR="00CF0CD9" w:rsidRPr="00331E8B">
        <w:rPr>
          <w:rFonts w:ascii="Times New Roman" w:hAnsi="Times New Roman" w:cs="Times New Roman"/>
          <w:sz w:val="22"/>
          <w:vertAlign w:val="superscript"/>
        </w:rPr>
        <w:t>er</w:t>
      </w:r>
      <w:r w:rsidR="00CF0CD9">
        <w:rPr>
          <w:rFonts w:ascii="Times New Roman" w:hAnsi="Times New Roman" w:cs="Times New Roman"/>
          <w:sz w:val="22"/>
        </w:rPr>
        <w:t xml:space="preserve"> janvier et le 30 octobre 2021.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C’est à la collectivité de la verser aux agents sur la fiche de paie de janvier 2022 puis la commune sera intégralement remboursée le mois suivant par le biais d’une déduction des cotisations URSSAF.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Sont concernés les agents titulaires mais aussi les agents contractuels qui n’ont qu’un employeur. Cet</w:t>
      </w:r>
      <w:r w:rsidR="000A0650">
        <w:rPr>
          <w:rFonts w:ascii="Times New Roman" w:hAnsi="Times New Roman" w:cs="Times New Roman"/>
          <w:sz w:val="22"/>
        </w:rPr>
        <w:t>te indemnité est un forfait et</w:t>
      </w:r>
      <w:r>
        <w:rPr>
          <w:rFonts w:ascii="Times New Roman" w:hAnsi="Times New Roman" w:cs="Times New Roman"/>
          <w:sz w:val="22"/>
        </w:rPr>
        <w:t xml:space="preserve"> ne dépend pas du temps de travail.</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Cette mesure ne peut pas être mise en place avant le début de l’année 2022 car le Décret n’est pas encore sorti et </w:t>
      </w:r>
      <w:r w:rsidR="000A0650">
        <w:rPr>
          <w:rFonts w:ascii="Times New Roman" w:hAnsi="Times New Roman" w:cs="Times New Roman"/>
          <w:sz w:val="22"/>
        </w:rPr>
        <w:t xml:space="preserve">que la mise à jour du logiciel </w:t>
      </w:r>
      <w:r>
        <w:rPr>
          <w:rFonts w:ascii="Times New Roman" w:hAnsi="Times New Roman" w:cs="Times New Roman"/>
          <w:sz w:val="22"/>
        </w:rPr>
        <w:t>ne se fera</w:t>
      </w:r>
      <w:r w:rsidR="000A0650">
        <w:rPr>
          <w:rFonts w:ascii="Times New Roman" w:hAnsi="Times New Roman" w:cs="Times New Roman"/>
          <w:sz w:val="22"/>
        </w:rPr>
        <w:t xml:space="preserve"> également</w:t>
      </w:r>
      <w:r>
        <w:rPr>
          <w:rFonts w:ascii="Times New Roman" w:hAnsi="Times New Roman" w:cs="Times New Roman"/>
          <w:sz w:val="22"/>
        </w:rPr>
        <w:t xml:space="preserve"> qu’en début d’année.</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Pr>
          <w:rFonts w:ascii="Times New Roman" w:hAnsi="Times New Roman" w:cs="Times New Roman"/>
          <w:i/>
          <w:sz w:val="22"/>
          <w:u w:val="single"/>
        </w:rPr>
        <w:t>formation</w:t>
      </w:r>
      <w:proofErr w:type="gramEnd"/>
      <w:r>
        <w:rPr>
          <w:rFonts w:ascii="Times New Roman" w:hAnsi="Times New Roman" w:cs="Times New Roman"/>
          <w:i/>
          <w:sz w:val="22"/>
          <w:u w:val="single"/>
        </w:rPr>
        <w:t xml:space="preserve"> PSC1 pour les agents</w:t>
      </w:r>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Monsieur le Maire a rencontré le nouveau chef de la caserne des pompiers de Saint-</w:t>
      </w:r>
      <w:proofErr w:type="spellStart"/>
      <w:r>
        <w:rPr>
          <w:rFonts w:ascii="Times New Roman" w:hAnsi="Times New Roman" w:cs="Times New Roman"/>
          <w:sz w:val="22"/>
        </w:rPr>
        <w:t>Caradec</w:t>
      </w:r>
      <w:proofErr w:type="spellEnd"/>
      <w:r>
        <w:rPr>
          <w:rFonts w:ascii="Times New Roman" w:hAnsi="Times New Roman" w:cs="Times New Roman"/>
          <w:sz w:val="22"/>
        </w:rPr>
        <w:t>. Ce dernier a fait savoir que l’Union Départementale des Sapeurs-Pompiers des Côtes d’Armor dispense des formations :</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lastRenderedPageBreak/>
        <w:t>- PSC1 (prévention et secours civique niveau 1) : 56 € par stagiaire pour 9 personnes pour une durée de stage de 7 heures</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formation initiale pour les sauveteurs secouristes du travail : 150 € par agent pour 9 personnes, 14 heures de stage</w:t>
      </w:r>
    </w:p>
    <w:p w:rsidR="00CF0CD9" w:rsidRDefault="00CF0CD9" w:rsidP="00CF0CD9">
      <w:pPr>
        <w:pStyle w:val="Sansinterligne"/>
        <w:jc w:val="both"/>
        <w:rPr>
          <w:rFonts w:ascii="Times New Roman" w:hAnsi="Times New Roman" w:cs="Times New Roman"/>
          <w:sz w:val="22"/>
        </w:rPr>
      </w:pPr>
    </w:p>
    <w:p w:rsidR="009C1E2D"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Monsieur le Maire en parlera aux agents lors des entretiens annuels en décembre. </w:t>
      </w:r>
    </w:p>
    <w:p w:rsidR="009C1E2D"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Le Conseil </w:t>
      </w:r>
      <w:r w:rsidR="009C1E2D">
        <w:rPr>
          <w:rFonts w:ascii="Times New Roman" w:hAnsi="Times New Roman" w:cs="Times New Roman"/>
          <w:sz w:val="22"/>
        </w:rPr>
        <w:t xml:space="preserve">donne son accord </w:t>
      </w:r>
      <w:r>
        <w:rPr>
          <w:rFonts w:ascii="Times New Roman" w:hAnsi="Times New Roman" w:cs="Times New Roman"/>
          <w:sz w:val="22"/>
        </w:rPr>
        <w:t>pour financer ces formations</w:t>
      </w:r>
      <w:r w:rsidR="009C1E2D">
        <w:rPr>
          <w:rFonts w:ascii="Times New Roman" w:hAnsi="Times New Roman" w:cs="Times New Roman"/>
          <w:sz w:val="22"/>
        </w:rPr>
        <w:t xml:space="preserve"> en  2022. Plusieurs groupes s</w:t>
      </w:r>
      <w:r w:rsidR="00EB3691">
        <w:rPr>
          <w:rFonts w:ascii="Times New Roman" w:hAnsi="Times New Roman" w:cs="Times New Roman"/>
          <w:sz w:val="22"/>
        </w:rPr>
        <w:t>eront faits afin d’inscrire</w:t>
      </w:r>
      <w:r w:rsidR="009C1E2D">
        <w:rPr>
          <w:rFonts w:ascii="Times New Roman" w:hAnsi="Times New Roman" w:cs="Times New Roman"/>
          <w:sz w:val="22"/>
        </w:rPr>
        <w:t xml:space="preserve"> les agents sans perturber les services. Une mutualisation sera proposée aux communes proches de </w:t>
      </w:r>
      <w:proofErr w:type="spellStart"/>
      <w:r w:rsidR="009C1E2D">
        <w:rPr>
          <w:rFonts w:ascii="Times New Roman" w:hAnsi="Times New Roman" w:cs="Times New Roman"/>
          <w:sz w:val="22"/>
        </w:rPr>
        <w:t>Trévé</w:t>
      </w:r>
      <w:proofErr w:type="spellEnd"/>
      <w:r w:rsidR="009C1E2D">
        <w:rPr>
          <w:rFonts w:ascii="Times New Roman" w:hAnsi="Times New Roman" w:cs="Times New Roman"/>
          <w:sz w:val="22"/>
        </w:rPr>
        <w:t xml:space="preserve"> pour des séances communes.</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ab/>
        <w:t xml:space="preserve">► </w:t>
      </w:r>
      <w:r>
        <w:rPr>
          <w:rFonts w:ascii="Times New Roman" w:hAnsi="Times New Roman" w:cs="Times New Roman"/>
          <w:i/>
          <w:sz w:val="22"/>
          <w:u w:val="single"/>
        </w:rPr>
        <w:t>TIG aux services techniques</w:t>
      </w:r>
      <w:r>
        <w:rPr>
          <w:rFonts w:ascii="Times New Roman" w:hAnsi="Times New Roman" w:cs="Times New Roman"/>
          <w:sz w:val="22"/>
        </w:rPr>
        <w:t>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Le SPIP (service pénitentiaire d’insertion et de probation) a sollicité la commune pour accueillir Olivier </w:t>
      </w:r>
      <w:proofErr w:type="spellStart"/>
      <w:r>
        <w:rPr>
          <w:rFonts w:ascii="Times New Roman" w:hAnsi="Times New Roman" w:cs="Times New Roman"/>
          <w:sz w:val="22"/>
        </w:rPr>
        <w:t>Perrennes</w:t>
      </w:r>
      <w:proofErr w:type="spellEnd"/>
      <w:r>
        <w:rPr>
          <w:rFonts w:ascii="Times New Roman" w:hAnsi="Times New Roman" w:cs="Times New Roman"/>
          <w:sz w:val="22"/>
        </w:rPr>
        <w:t xml:space="preserve"> qui doit effectuer un TIG (travail d’intérêt général) de 125 heures. Ce dernier a commencé</w:t>
      </w:r>
      <w:r w:rsidR="000A0650">
        <w:rPr>
          <w:rFonts w:ascii="Times New Roman" w:hAnsi="Times New Roman" w:cs="Times New Roman"/>
          <w:sz w:val="22"/>
        </w:rPr>
        <w:t xml:space="preserve"> le</w:t>
      </w:r>
      <w:r>
        <w:rPr>
          <w:rFonts w:ascii="Times New Roman" w:hAnsi="Times New Roman" w:cs="Times New Roman"/>
          <w:sz w:val="22"/>
        </w:rPr>
        <w:t xml:space="preserve"> mardi 16 novembre aux services techniques.</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Monsieur le Maire et Maurice Tilly ont accepté cette requête car ce dernier habite la commune et a déjà effectué un TIG aux services techniques au cours duquel il a donné entière satisfaction.</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p>
    <w:p w:rsidR="00CF0CD9" w:rsidRPr="009774A5" w:rsidRDefault="00CF0CD9" w:rsidP="00CF0CD9">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INFORMATIONS ET QUESTIONS DIVERSES</w:t>
      </w:r>
    </w:p>
    <w:p w:rsidR="00CF0CD9" w:rsidRDefault="00CF0CD9" w:rsidP="00CF0CD9">
      <w:pPr>
        <w:pStyle w:val="Sansinterligne"/>
        <w:jc w:val="both"/>
        <w:rPr>
          <w:rFonts w:ascii="Times New Roman" w:hAnsi="Times New Roman" w:cs="Times New Roman"/>
          <w:sz w:val="22"/>
        </w:rPr>
      </w:pP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sz w:val="22"/>
          <w:u w:val="single"/>
        </w:rPr>
        <w:t>point sur le marché de Noël</w:t>
      </w:r>
      <w:r>
        <w:rPr>
          <w:rFonts w:ascii="Times New Roman" w:hAnsi="Times New Roman" w:cs="Times New Roman"/>
          <w:sz w:val="22"/>
        </w:rPr>
        <w:t xml:space="preserve"> : </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20 exposants sont inscrits avec toute </w:t>
      </w:r>
      <w:r w:rsidR="000A0650">
        <w:rPr>
          <w:rFonts w:ascii="Times New Roman" w:hAnsi="Times New Roman" w:cs="Times New Roman"/>
          <w:sz w:val="22"/>
        </w:rPr>
        <w:t xml:space="preserve">la </w:t>
      </w:r>
      <w:r>
        <w:rPr>
          <w:rFonts w:ascii="Times New Roman" w:hAnsi="Times New Roman" w:cs="Times New Roman"/>
          <w:sz w:val="22"/>
        </w:rPr>
        <w:t xml:space="preserve">gamme de produits. Le </w:t>
      </w:r>
      <w:proofErr w:type="spellStart"/>
      <w:r>
        <w:rPr>
          <w:rFonts w:ascii="Times New Roman" w:hAnsi="Times New Roman" w:cs="Times New Roman"/>
          <w:sz w:val="22"/>
        </w:rPr>
        <w:t>pass</w:t>
      </w:r>
      <w:proofErr w:type="spellEnd"/>
      <w:r>
        <w:rPr>
          <w:rFonts w:ascii="Times New Roman" w:hAnsi="Times New Roman" w:cs="Times New Roman"/>
          <w:sz w:val="22"/>
        </w:rPr>
        <w:t xml:space="preserve"> sanitaire sera obligatoire, un sens de circulation devra être respecté avec une entrée et une sortie.</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Des décorations de Noël (père-noël, étoiles et traineau en bois) ont été réalisées par le service technique,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et l’équipe d’animation ainsi que les enfants de l’accueil périscolaire avec l’aide de Maryse Le Duc pour les dessins. Ces décorations seront installées à la salle des fêtes pour le marché.</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Un atelier libre sera proposé aux enfants pour la création de boules en carton plat qui seront mises dans le sapin.</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Une boite aux lettres réalisée par Benoît </w:t>
      </w:r>
      <w:proofErr w:type="spellStart"/>
      <w:r>
        <w:rPr>
          <w:rFonts w:ascii="Times New Roman" w:hAnsi="Times New Roman" w:cs="Times New Roman"/>
          <w:sz w:val="22"/>
        </w:rPr>
        <w:t>Clerbois</w:t>
      </w:r>
      <w:proofErr w:type="spellEnd"/>
      <w:r>
        <w:rPr>
          <w:rFonts w:ascii="Times New Roman" w:hAnsi="Times New Roman" w:cs="Times New Roman"/>
          <w:sz w:val="22"/>
        </w:rPr>
        <w:t xml:space="preserve">,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et les enfants sera installée devant la mairie le 1</w:t>
      </w:r>
      <w:r w:rsidRPr="008130CB">
        <w:rPr>
          <w:rFonts w:ascii="Times New Roman" w:hAnsi="Times New Roman" w:cs="Times New Roman"/>
          <w:sz w:val="22"/>
          <w:vertAlign w:val="superscript"/>
        </w:rPr>
        <w:t>er</w:t>
      </w:r>
      <w:r>
        <w:rPr>
          <w:rFonts w:ascii="Times New Roman" w:hAnsi="Times New Roman" w:cs="Times New Roman"/>
          <w:sz w:val="22"/>
        </w:rPr>
        <w:t xml:space="preserve"> décembre afin que les enfants de la commune y déposent leur lettre au Père-Noël. Chacun recevra une réponse.</w:t>
      </w:r>
    </w:p>
    <w:p w:rsidR="00CF0CD9" w:rsidRDefault="00CF0CD9" w:rsidP="00CF0CD9">
      <w:pPr>
        <w:pStyle w:val="Sansinterligne"/>
        <w:jc w:val="both"/>
        <w:rPr>
          <w:rFonts w:ascii="Times New Roman" w:hAnsi="Times New Roman" w:cs="Times New Roman"/>
          <w:sz w:val="22"/>
        </w:rPr>
      </w:pPr>
    </w:p>
    <w:p w:rsidR="00CF0CD9" w:rsidRPr="005B6EB5" w:rsidRDefault="00CF0CD9" w:rsidP="00CF0CD9">
      <w:pPr>
        <w:pStyle w:val="Sansinterligne"/>
        <w:jc w:val="both"/>
        <w:rPr>
          <w:rFonts w:ascii="Times New Roman" w:hAnsi="Times New Roman" w:cs="Times New Roman"/>
          <w:sz w:val="22"/>
        </w:rPr>
      </w:pPr>
      <w:r w:rsidRPr="00B914A0">
        <w:rPr>
          <w:rFonts w:ascii="Times New Roman" w:hAnsi="Times New Roman" w:cs="Times New Roman"/>
          <w:sz w:val="22"/>
        </w:rPr>
        <w:t xml:space="preserve">- </w:t>
      </w:r>
      <w:proofErr w:type="spellStart"/>
      <w:r>
        <w:rPr>
          <w:rFonts w:ascii="Times New Roman" w:hAnsi="Times New Roman" w:cs="Times New Roman"/>
          <w:i/>
          <w:sz w:val="22"/>
          <w:u w:val="single"/>
        </w:rPr>
        <w:t>compte-rendus</w:t>
      </w:r>
      <w:proofErr w:type="spellEnd"/>
      <w:r>
        <w:rPr>
          <w:rFonts w:ascii="Times New Roman" w:hAnsi="Times New Roman" w:cs="Times New Roman"/>
          <w:i/>
          <w:sz w:val="22"/>
          <w:u w:val="single"/>
        </w:rPr>
        <w:t xml:space="preserve"> des commissions LCBC</w:t>
      </w:r>
      <w:r>
        <w:rPr>
          <w:rFonts w:ascii="Times New Roman" w:hAnsi="Times New Roman" w:cs="Times New Roman"/>
          <w:sz w:val="22"/>
        </w:rPr>
        <w:t xml:space="preserve"> : </w:t>
      </w:r>
    </w:p>
    <w:p w:rsidR="00EB3691"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 </w:t>
      </w:r>
      <w:r w:rsidRPr="00A8669E">
        <w:rPr>
          <w:rFonts w:ascii="Times New Roman" w:hAnsi="Times New Roman" w:cs="Times New Roman"/>
          <w:b/>
          <w:sz w:val="22"/>
        </w:rPr>
        <w:t>Mobilité (Emma Bernard</w:t>
      </w:r>
      <w:r>
        <w:rPr>
          <w:rFonts w:ascii="Times New Roman" w:hAnsi="Times New Roman" w:cs="Times New Roman"/>
          <w:sz w:val="22"/>
        </w:rPr>
        <w:t xml:space="preserve">) : présentation approfondie de l’association </w:t>
      </w:r>
      <w:proofErr w:type="spellStart"/>
      <w:r>
        <w:rPr>
          <w:rFonts w:ascii="Times New Roman" w:hAnsi="Times New Roman" w:cs="Times New Roman"/>
          <w:sz w:val="22"/>
        </w:rPr>
        <w:t>Ehop</w:t>
      </w:r>
      <w:proofErr w:type="spellEnd"/>
      <w:r>
        <w:rPr>
          <w:rFonts w:ascii="Times New Roman" w:hAnsi="Times New Roman" w:cs="Times New Roman"/>
          <w:sz w:val="22"/>
        </w:rPr>
        <w:t xml:space="preserve">. Ce service existe depuis 2002 et aide les personnes à trouver du covoiturage via la plateforme </w:t>
      </w:r>
      <w:proofErr w:type="spellStart"/>
      <w:r>
        <w:rPr>
          <w:rFonts w:ascii="Times New Roman" w:hAnsi="Times New Roman" w:cs="Times New Roman"/>
          <w:sz w:val="22"/>
        </w:rPr>
        <w:t>Ouestgo</w:t>
      </w:r>
      <w:proofErr w:type="spellEnd"/>
      <w:r>
        <w:rPr>
          <w:rFonts w:ascii="Times New Roman" w:hAnsi="Times New Roman" w:cs="Times New Roman"/>
          <w:sz w:val="22"/>
        </w:rPr>
        <w:t xml:space="preserve"> ou par téléphone. Pour 2022, son engagement porte sur la valorisation du service de covoiturage, des </w:t>
      </w:r>
      <w:proofErr w:type="spellStart"/>
      <w:r>
        <w:rPr>
          <w:rFonts w:ascii="Times New Roman" w:hAnsi="Times New Roman" w:cs="Times New Roman"/>
          <w:sz w:val="22"/>
        </w:rPr>
        <w:t>posts</w:t>
      </w:r>
      <w:proofErr w:type="spellEnd"/>
      <w:r>
        <w:rPr>
          <w:rFonts w:ascii="Times New Roman" w:hAnsi="Times New Roman" w:cs="Times New Roman"/>
          <w:sz w:val="22"/>
        </w:rPr>
        <w:t xml:space="preserve"> seront mis en ligne sur le site Internet et des kits de communication seront à disposition. </w:t>
      </w:r>
    </w:p>
    <w:p w:rsidR="00CF0CD9" w:rsidRDefault="00EB3691" w:rsidP="00CF0CD9">
      <w:pPr>
        <w:pStyle w:val="Sansinterligne"/>
        <w:jc w:val="both"/>
        <w:rPr>
          <w:rFonts w:ascii="Times New Roman" w:hAnsi="Times New Roman" w:cs="Times New Roman"/>
          <w:sz w:val="22"/>
        </w:rPr>
      </w:pPr>
      <w:r>
        <w:rPr>
          <w:rFonts w:ascii="Times New Roman" w:hAnsi="Times New Roman" w:cs="Times New Roman"/>
          <w:sz w:val="22"/>
        </w:rPr>
        <w:t xml:space="preserve">Le Conseil Municipal nomme Emma Bernard </w:t>
      </w:r>
      <w:r w:rsidR="00CF0CD9">
        <w:rPr>
          <w:rFonts w:ascii="Times New Roman" w:hAnsi="Times New Roman" w:cs="Times New Roman"/>
          <w:sz w:val="22"/>
        </w:rPr>
        <w:t>référent</w:t>
      </w:r>
      <w:r>
        <w:rPr>
          <w:rFonts w:ascii="Times New Roman" w:hAnsi="Times New Roman" w:cs="Times New Roman"/>
          <w:sz w:val="22"/>
        </w:rPr>
        <w:t>e</w:t>
      </w:r>
      <w:r w:rsidR="00CF0CD9">
        <w:rPr>
          <w:rFonts w:ascii="Times New Roman" w:hAnsi="Times New Roman" w:cs="Times New Roman"/>
          <w:sz w:val="22"/>
        </w:rPr>
        <w:t xml:space="preserve"> élu</w:t>
      </w:r>
      <w:r w:rsidR="000A0650">
        <w:rPr>
          <w:rFonts w:ascii="Times New Roman" w:hAnsi="Times New Roman" w:cs="Times New Roman"/>
          <w:sz w:val="22"/>
        </w:rPr>
        <w:t>e</w:t>
      </w:r>
      <w:r w:rsidR="00CF0CD9">
        <w:rPr>
          <w:rFonts w:ascii="Times New Roman" w:hAnsi="Times New Roman" w:cs="Times New Roman"/>
          <w:sz w:val="22"/>
        </w:rPr>
        <w:t xml:space="preserve"> et </w:t>
      </w:r>
      <w:r>
        <w:rPr>
          <w:rFonts w:ascii="Times New Roman" w:hAnsi="Times New Roman" w:cs="Times New Roman"/>
          <w:sz w:val="22"/>
        </w:rPr>
        <w:t xml:space="preserve">Marie-Pierre Huet </w:t>
      </w:r>
      <w:r w:rsidR="00CF0CD9">
        <w:rPr>
          <w:rFonts w:ascii="Times New Roman" w:hAnsi="Times New Roman" w:cs="Times New Roman"/>
          <w:sz w:val="22"/>
        </w:rPr>
        <w:t>référent</w:t>
      </w:r>
      <w:r>
        <w:rPr>
          <w:rFonts w:ascii="Times New Roman" w:hAnsi="Times New Roman" w:cs="Times New Roman"/>
          <w:sz w:val="22"/>
        </w:rPr>
        <w:t>e</w:t>
      </w:r>
      <w:r w:rsidR="00CF0CD9">
        <w:rPr>
          <w:rFonts w:ascii="Times New Roman" w:hAnsi="Times New Roman" w:cs="Times New Roman"/>
          <w:sz w:val="22"/>
        </w:rPr>
        <w:t xml:space="preserve"> technique.</w:t>
      </w:r>
    </w:p>
    <w:p w:rsidR="00CF0CD9"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Avec la pandémie, le covoiturage a diminué et le rôle des entreprises locales, de LCBC et des </w:t>
      </w:r>
      <w:proofErr w:type="gramStart"/>
      <w:r>
        <w:rPr>
          <w:rFonts w:ascii="Times New Roman" w:hAnsi="Times New Roman" w:cs="Times New Roman"/>
          <w:sz w:val="22"/>
        </w:rPr>
        <w:t>communes</w:t>
      </w:r>
      <w:proofErr w:type="gramEnd"/>
      <w:r>
        <w:rPr>
          <w:rFonts w:ascii="Times New Roman" w:hAnsi="Times New Roman" w:cs="Times New Roman"/>
          <w:sz w:val="22"/>
        </w:rPr>
        <w:t xml:space="preserve"> est de le relancer grâce à une campagne de promotion en masse.</w:t>
      </w:r>
    </w:p>
    <w:p w:rsidR="00EB3691" w:rsidRDefault="00EB3691" w:rsidP="00CF0CD9">
      <w:pPr>
        <w:pStyle w:val="Sansinterligne"/>
        <w:jc w:val="both"/>
        <w:rPr>
          <w:rFonts w:ascii="Times New Roman" w:hAnsi="Times New Roman" w:cs="Times New Roman"/>
          <w:sz w:val="22"/>
        </w:rPr>
      </w:pPr>
    </w:p>
    <w:p w:rsidR="00EB3691" w:rsidRDefault="003F1853" w:rsidP="00CF0CD9">
      <w:pPr>
        <w:pStyle w:val="Sansinterligne"/>
        <w:jc w:val="both"/>
        <w:rPr>
          <w:rFonts w:ascii="Times New Roman" w:hAnsi="Times New Roman" w:cs="Times New Roman"/>
          <w:sz w:val="22"/>
        </w:rPr>
      </w:pPr>
      <w:r>
        <w:rPr>
          <w:rFonts w:ascii="Times New Roman" w:hAnsi="Times New Roman" w:cs="Times New Roman"/>
          <w:sz w:val="22"/>
        </w:rPr>
        <w:t xml:space="preserve">• </w:t>
      </w:r>
      <w:r w:rsidRPr="003F1853">
        <w:rPr>
          <w:rFonts w:ascii="Times New Roman" w:hAnsi="Times New Roman" w:cs="Times New Roman"/>
          <w:b/>
          <w:sz w:val="22"/>
          <w:u w:val="single"/>
        </w:rPr>
        <w:t>Ordures ménagères (Maurice Tilly)</w:t>
      </w:r>
      <w:r>
        <w:rPr>
          <w:rFonts w:ascii="Times New Roman" w:hAnsi="Times New Roman" w:cs="Times New Roman"/>
          <w:sz w:val="22"/>
        </w:rPr>
        <w:t xml:space="preserve"> : de nombreux usagers </w:t>
      </w:r>
      <w:r w:rsidR="000A0650">
        <w:rPr>
          <w:rFonts w:ascii="Times New Roman" w:hAnsi="Times New Roman" w:cs="Times New Roman"/>
          <w:sz w:val="22"/>
        </w:rPr>
        <w:t xml:space="preserve">sont </w:t>
      </w:r>
      <w:r>
        <w:rPr>
          <w:rFonts w:ascii="Times New Roman" w:hAnsi="Times New Roman" w:cs="Times New Roman"/>
          <w:sz w:val="22"/>
        </w:rPr>
        <w:t>mécontents – discussion autour des tarifs et repérage des habitations sans poubelle – le jour de collecte sera le mercredi à partir de janvier (à confirmer).</w:t>
      </w:r>
    </w:p>
    <w:p w:rsidR="00CF0CD9" w:rsidRDefault="00CF0CD9" w:rsidP="00CF0CD9">
      <w:pPr>
        <w:pStyle w:val="Sansinterligne"/>
        <w:jc w:val="both"/>
        <w:rPr>
          <w:rFonts w:ascii="Times New Roman" w:hAnsi="Times New Roman" w:cs="Times New Roman"/>
          <w:sz w:val="22"/>
        </w:rPr>
      </w:pPr>
    </w:p>
    <w:p w:rsidR="00CF0CD9" w:rsidRPr="005B6EB5" w:rsidRDefault="00CF0CD9" w:rsidP="00CF0CD9">
      <w:pPr>
        <w:pStyle w:val="Sansinterligne"/>
        <w:jc w:val="both"/>
        <w:rPr>
          <w:rFonts w:ascii="Times New Roman" w:hAnsi="Times New Roman" w:cs="Times New Roman"/>
          <w:sz w:val="22"/>
        </w:rPr>
      </w:pPr>
      <w:r>
        <w:rPr>
          <w:rFonts w:ascii="Times New Roman" w:hAnsi="Times New Roman" w:cs="Times New Roman"/>
          <w:sz w:val="22"/>
        </w:rPr>
        <w:t xml:space="preserve">- </w:t>
      </w:r>
      <w:r w:rsidRPr="00DA70F7">
        <w:rPr>
          <w:rFonts w:ascii="Times New Roman" w:hAnsi="Times New Roman" w:cs="Times New Roman"/>
          <w:i/>
          <w:sz w:val="22"/>
          <w:u w:val="single"/>
        </w:rPr>
        <w:t>rideaux pour la cantine</w:t>
      </w:r>
      <w:r>
        <w:rPr>
          <w:rFonts w:ascii="Times New Roman" w:hAnsi="Times New Roman" w:cs="Times New Roman"/>
          <w:sz w:val="22"/>
        </w:rPr>
        <w:t> :</w:t>
      </w:r>
    </w:p>
    <w:p w:rsidR="00CF0CD9" w:rsidRDefault="00EB3691" w:rsidP="00CF0CD9">
      <w:pPr>
        <w:pStyle w:val="Sansinterligne"/>
        <w:rPr>
          <w:rFonts w:ascii="Times New Roman" w:hAnsi="Times New Roman" w:cs="Times New Roman"/>
          <w:sz w:val="22"/>
        </w:rPr>
      </w:pPr>
      <w:r>
        <w:rPr>
          <w:rFonts w:ascii="Times New Roman" w:hAnsi="Times New Roman" w:cs="Times New Roman"/>
          <w:sz w:val="22"/>
        </w:rPr>
        <w:t>Le Conseil accepte le d</w:t>
      </w:r>
      <w:r w:rsidR="00CF0CD9" w:rsidRPr="008C1C26">
        <w:rPr>
          <w:rFonts w:ascii="Times New Roman" w:hAnsi="Times New Roman" w:cs="Times New Roman"/>
          <w:sz w:val="22"/>
        </w:rPr>
        <w:t>evis</w:t>
      </w:r>
      <w:r>
        <w:rPr>
          <w:rFonts w:ascii="Times New Roman" w:hAnsi="Times New Roman" w:cs="Times New Roman"/>
          <w:sz w:val="22"/>
        </w:rPr>
        <w:t xml:space="preserve"> de</w:t>
      </w:r>
      <w:r w:rsidR="00CF0CD9">
        <w:rPr>
          <w:rFonts w:ascii="Times New Roman" w:hAnsi="Times New Roman" w:cs="Times New Roman"/>
          <w:sz w:val="22"/>
        </w:rPr>
        <w:t xml:space="preserve"> Jouet - Espace Revêtements pour la fourniture de  4 stores enrouleurs pour les fenêtres de la cantine</w:t>
      </w:r>
      <w:r>
        <w:rPr>
          <w:rFonts w:ascii="Times New Roman" w:hAnsi="Times New Roman" w:cs="Times New Roman"/>
          <w:sz w:val="22"/>
        </w:rPr>
        <w:t xml:space="preserve"> pour </w:t>
      </w:r>
      <w:r w:rsidR="00CF0CD9">
        <w:rPr>
          <w:rFonts w:ascii="Times New Roman" w:hAnsi="Times New Roman" w:cs="Times New Roman"/>
          <w:sz w:val="22"/>
        </w:rPr>
        <w:t>un montant de 525,30 € HT, la dépense sera mandatée en section de fonctionnement.</w:t>
      </w:r>
    </w:p>
    <w:p w:rsidR="00CF0CD9" w:rsidRDefault="00CF0CD9" w:rsidP="00CF0CD9">
      <w:pPr>
        <w:pStyle w:val="Sansinterligne"/>
        <w:rPr>
          <w:rFonts w:ascii="Times New Roman" w:hAnsi="Times New Roman" w:cs="Times New Roman"/>
          <w:sz w:val="22"/>
        </w:rPr>
      </w:pPr>
    </w:p>
    <w:p w:rsidR="003F1853" w:rsidRDefault="003F1853" w:rsidP="00CF0CD9">
      <w:pPr>
        <w:pStyle w:val="Sansinterligne"/>
        <w:rPr>
          <w:rFonts w:ascii="Times New Roman" w:hAnsi="Times New Roman" w:cs="Times New Roman"/>
          <w:sz w:val="22"/>
        </w:rPr>
      </w:pPr>
      <w:r>
        <w:rPr>
          <w:rFonts w:ascii="Times New Roman" w:hAnsi="Times New Roman" w:cs="Times New Roman"/>
          <w:sz w:val="22"/>
        </w:rPr>
        <w:t xml:space="preserve">- </w:t>
      </w:r>
      <w:r w:rsidRPr="00A644CF">
        <w:rPr>
          <w:rFonts w:ascii="Times New Roman" w:hAnsi="Times New Roman" w:cs="Times New Roman"/>
          <w:i/>
          <w:sz w:val="22"/>
          <w:u w:val="single"/>
        </w:rPr>
        <w:t>élections au Conseil Communautaire des Jeunes</w:t>
      </w:r>
      <w:r>
        <w:rPr>
          <w:rFonts w:ascii="Times New Roman" w:hAnsi="Times New Roman" w:cs="Times New Roman"/>
          <w:sz w:val="22"/>
        </w:rPr>
        <w:t> : Laure Ivanov indique qu’il n’y a aucun candidat pour la commune, l’élection est donc annulée.</w:t>
      </w:r>
    </w:p>
    <w:p w:rsidR="0077481A" w:rsidRDefault="0077481A" w:rsidP="00CF0CD9">
      <w:pPr>
        <w:pStyle w:val="Sansinterligne"/>
        <w:rPr>
          <w:rFonts w:ascii="Times New Roman" w:hAnsi="Times New Roman" w:cs="Times New Roman"/>
          <w:sz w:val="22"/>
        </w:rPr>
      </w:pPr>
    </w:p>
    <w:p w:rsidR="0077481A" w:rsidRDefault="0077481A" w:rsidP="00CF0CD9">
      <w:pPr>
        <w:pStyle w:val="Sansinterligne"/>
        <w:rPr>
          <w:rFonts w:ascii="Times New Roman" w:hAnsi="Times New Roman" w:cs="Times New Roman"/>
          <w:sz w:val="22"/>
        </w:rPr>
      </w:pPr>
      <w:r>
        <w:rPr>
          <w:rFonts w:ascii="Times New Roman" w:hAnsi="Times New Roman" w:cs="Times New Roman"/>
          <w:sz w:val="22"/>
        </w:rPr>
        <w:lastRenderedPageBreak/>
        <w:t xml:space="preserve">- </w:t>
      </w:r>
      <w:r w:rsidRPr="0077481A">
        <w:rPr>
          <w:rFonts w:ascii="Times New Roman" w:hAnsi="Times New Roman" w:cs="Times New Roman"/>
          <w:i/>
          <w:sz w:val="22"/>
          <w:u w:val="single"/>
        </w:rPr>
        <w:t>démarchages téléphoniques</w:t>
      </w:r>
      <w:r>
        <w:rPr>
          <w:rFonts w:ascii="Times New Roman" w:hAnsi="Times New Roman" w:cs="Times New Roman"/>
          <w:sz w:val="22"/>
        </w:rPr>
        <w:t xml:space="preserve"> : Laure Ivanov informe que les commerçants sont actuellement victimes de démarchages frauduleux par des personnes se faisant passer pour des gendarmes. Il convient d’être </w:t>
      </w:r>
      <w:r w:rsidR="000A0650">
        <w:rPr>
          <w:rFonts w:ascii="Times New Roman" w:hAnsi="Times New Roman" w:cs="Times New Roman"/>
          <w:sz w:val="22"/>
        </w:rPr>
        <w:t>vigila</w:t>
      </w:r>
      <w:r>
        <w:rPr>
          <w:rFonts w:ascii="Times New Roman" w:hAnsi="Times New Roman" w:cs="Times New Roman"/>
          <w:sz w:val="22"/>
        </w:rPr>
        <w:t>nt.</w:t>
      </w:r>
    </w:p>
    <w:p w:rsidR="003F1853" w:rsidRDefault="003F1853" w:rsidP="00CF0CD9">
      <w:pPr>
        <w:pStyle w:val="Sansinterligne"/>
        <w:rPr>
          <w:rFonts w:ascii="Times New Roman" w:hAnsi="Times New Roman" w:cs="Times New Roman"/>
          <w:sz w:val="22"/>
        </w:rPr>
      </w:pPr>
    </w:p>
    <w:p w:rsidR="003F1853" w:rsidRDefault="003F1853" w:rsidP="00CF0CD9">
      <w:pPr>
        <w:pStyle w:val="Sansinterligne"/>
        <w:rPr>
          <w:rFonts w:ascii="Times New Roman" w:hAnsi="Times New Roman" w:cs="Times New Roman"/>
          <w:sz w:val="22"/>
        </w:rPr>
      </w:pPr>
    </w:p>
    <w:p w:rsidR="003F1853" w:rsidRDefault="003F1853" w:rsidP="00CF0CD9">
      <w:pPr>
        <w:pStyle w:val="Sansinterligne"/>
        <w:rPr>
          <w:rFonts w:ascii="Times New Roman" w:hAnsi="Times New Roman" w:cs="Times New Roman"/>
          <w:sz w:val="22"/>
        </w:rPr>
      </w:pPr>
    </w:p>
    <w:p w:rsidR="0077481A" w:rsidRDefault="0077481A" w:rsidP="00CF0CD9">
      <w:pPr>
        <w:pStyle w:val="Sansinterligne"/>
        <w:rPr>
          <w:rFonts w:ascii="Times New Roman" w:hAnsi="Times New Roman" w:cs="Times New Roman"/>
          <w:sz w:val="22"/>
        </w:rPr>
      </w:pPr>
    </w:p>
    <w:p w:rsidR="0077481A" w:rsidRDefault="0077481A" w:rsidP="00CF0CD9">
      <w:pPr>
        <w:pStyle w:val="Sansinterligne"/>
        <w:rPr>
          <w:rFonts w:ascii="Times New Roman" w:hAnsi="Times New Roman" w:cs="Times New Roman"/>
          <w:sz w:val="22"/>
        </w:rPr>
      </w:pPr>
    </w:p>
    <w:p w:rsidR="0077481A" w:rsidRPr="008C1C26" w:rsidRDefault="0077481A" w:rsidP="00CF0CD9">
      <w:pPr>
        <w:pStyle w:val="Sansinterligne"/>
        <w:rPr>
          <w:rFonts w:ascii="Times New Roman" w:hAnsi="Times New Roman" w:cs="Times New Roman"/>
          <w:sz w:val="22"/>
        </w:rPr>
      </w:pPr>
    </w:p>
    <w:p w:rsidR="00CF0CD9" w:rsidRDefault="00CF0CD9" w:rsidP="00CF0CD9">
      <w:pPr>
        <w:pStyle w:val="Sansinterligne"/>
        <w:rPr>
          <w:rFonts w:ascii="Times New Roman" w:hAnsi="Times New Roman" w:cs="Times New Roman"/>
          <w:b/>
          <w:bCs/>
          <w:sz w:val="22"/>
          <w:u w:val="single"/>
        </w:rPr>
      </w:pPr>
    </w:p>
    <w:p w:rsidR="00CF0CD9" w:rsidRPr="005007C6" w:rsidRDefault="00CF0CD9" w:rsidP="00CF0CD9">
      <w:pPr>
        <w:pStyle w:val="Sansinterligne"/>
        <w:rPr>
          <w:rFonts w:ascii="Times New Roman" w:hAnsi="Times New Roman" w:cs="Times New Roman"/>
          <w:sz w:val="22"/>
        </w:rPr>
      </w:pPr>
      <w:r w:rsidRPr="005007C6">
        <w:rPr>
          <w:rFonts w:ascii="Times New Roman" w:hAnsi="Times New Roman" w:cs="Times New Roman"/>
          <w:b/>
          <w:bCs/>
          <w:sz w:val="22"/>
          <w:u w:val="single"/>
        </w:rPr>
        <w:t>Dates à retenir</w:t>
      </w:r>
      <w:r w:rsidRPr="005007C6">
        <w:rPr>
          <w:rFonts w:ascii="Times New Roman" w:hAnsi="Times New Roman" w:cs="Times New Roman"/>
          <w:sz w:val="22"/>
        </w:rPr>
        <w:t> :</w:t>
      </w:r>
    </w:p>
    <w:p w:rsidR="00CF0CD9" w:rsidRPr="00D753AA" w:rsidRDefault="00CF0CD9" w:rsidP="00CF0CD9">
      <w:pPr>
        <w:pStyle w:val="Sansinterligne"/>
        <w:rPr>
          <w:rFonts w:ascii="Times New Roman" w:hAnsi="Times New Roman" w:cs="Times New Roman"/>
          <w:sz w:val="22"/>
        </w:rPr>
      </w:pPr>
      <w:r w:rsidRPr="005007C6">
        <w:rPr>
          <w:rFonts w:ascii="Times New Roman" w:hAnsi="Times New Roman" w:cs="Times New Roman"/>
          <w:sz w:val="22"/>
        </w:rPr>
        <w:t xml:space="preserve"> </w:t>
      </w:r>
    </w:p>
    <w:p w:rsidR="00CF0CD9" w:rsidRDefault="00CF0CD9" w:rsidP="00CF0CD9">
      <w:pPr>
        <w:pStyle w:val="Sansinterligne"/>
        <w:rPr>
          <w:rFonts w:ascii="Times New Roman" w:hAnsi="Times New Roman" w:cs="Times New Roman"/>
          <w:sz w:val="22"/>
        </w:rPr>
      </w:pPr>
      <w:r>
        <w:rPr>
          <w:rFonts w:ascii="Times New Roman" w:hAnsi="Times New Roman" w:cs="Times New Roman"/>
          <w:sz w:val="22"/>
        </w:rPr>
        <w:tab/>
        <w:t>- Vendredi 19 novembre à 20h30 à la salle des fêtes : rencontre commerçants – artisans – présidents d’association</w:t>
      </w:r>
    </w:p>
    <w:p w:rsidR="00CF0CD9" w:rsidRDefault="00CF0CD9" w:rsidP="00CF0CD9">
      <w:pPr>
        <w:pStyle w:val="Sansinterligne"/>
        <w:rPr>
          <w:rFonts w:ascii="Times New Roman" w:hAnsi="Times New Roman" w:cs="Times New Roman"/>
          <w:sz w:val="22"/>
        </w:rPr>
      </w:pPr>
      <w:r>
        <w:rPr>
          <w:rFonts w:ascii="Times New Roman" w:hAnsi="Times New Roman" w:cs="Times New Roman"/>
          <w:sz w:val="22"/>
        </w:rPr>
        <w:tab/>
        <w:t>- Mercredi 24 novembre</w:t>
      </w:r>
      <w:r w:rsidRPr="00D753AA">
        <w:rPr>
          <w:rFonts w:ascii="Times New Roman" w:hAnsi="Times New Roman" w:cs="Times New Roman"/>
          <w:sz w:val="22"/>
        </w:rPr>
        <w:t xml:space="preserve"> à 19h</w:t>
      </w:r>
      <w:r>
        <w:rPr>
          <w:rFonts w:ascii="Times New Roman" w:hAnsi="Times New Roman" w:cs="Times New Roman"/>
          <w:sz w:val="22"/>
        </w:rPr>
        <w:t xml:space="preserve"> à la mairie</w:t>
      </w:r>
      <w:r w:rsidRPr="00D753AA">
        <w:rPr>
          <w:rFonts w:ascii="Times New Roman" w:hAnsi="Times New Roman" w:cs="Times New Roman"/>
          <w:sz w:val="22"/>
        </w:rPr>
        <w:t xml:space="preserve"> : </w:t>
      </w:r>
      <w:r>
        <w:rPr>
          <w:rFonts w:ascii="Times New Roman" w:hAnsi="Times New Roman" w:cs="Times New Roman"/>
          <w:sz w:val="22"/>
        </w:rPr>
        <w:t>Comité Syndical du SIAEP La Motte-</w:t>
      </w:r>
      <w:proofErr w:type="spellStart"/>
      <w:r>
        <w:rPr>
          <w:rFonts w:ascii="Times New Roman" w:hAnsi="Times New Roman" w:cs="Times New Roman"/>
          <w:sz w:val="22"/>
        </w:rPr>
        <w:t>Trévé</w:t>
      </w:r>
      <w:proofErr w:type="spellEnd"/>
    </w:p>
    <w:p w:rsidR="00CF0CD9" w:rsidRDefault="00CF0CD9" w:rsidP="00CF0CD9">
      <w:pPr>
        <w:pStyle w:val="Sansinterligne"/>
        <w:rPr>
          <w:rFonts w:ascii="Times New Roman" w:hAnsi="Times New Roman" w:cs="Times New Roman"/>
          <w:sz w:val="22"/>
        </w:rPr>
      </w:pPr>
      <w:r>
        <w:rPr>
          <w:rFonts w:ascii="Times New Roman" w:hAnsi="Times New Roman" w:cs="Times New Roman"/>
          <w:sz w:val="22"/>
        </w:rPr>
        <w:tab/>
        <w:t>- Mercredi 24 novembre à 19h petite salle de la Mairie : commission bulletin</w:t>
      </w:r>
    </w:p>
    <w:p w:rsidR="00CF0CD9" w:rsidRDefault="00CF0CD9" w:rsidP="00CF0CD9">
      <w:pPr>
        <w:pStyle w:val="Sansinterligne"/>
        <w:rPr>
          <w:rFonts w:ascii="Times New Roman" w:hAnsi="Times New Roman" w:cs="Times New Roman"/>
          <w:sz w:val="22"/>
        </w:rPr>
      </w:pPr>
      <w:r>
        <w:rPr>
          <w:rFonts w:ascii="Times New Roman" w:hAnsi="Times New Roman" w:cs="Times New Roman"/>
          <w:sz w:val="22"/>
        </w:rPr>
        <w:tab/>
        <w:t xml:space="preserve">- Mardi 30 novembre à </w:t>
      </w:r>
      <w:r w:rsidRPr="00C74D48">
        <w:rPr>
          <w:rFonts w:ascii="Times New Roman" w:hAnsi="Times New Roman" w:cs="Times New Roman"/>
          <w:color w:val="FF0000"/>
          <w:sz w:val="22"/>
        </w:rPr>
        <w:t xml:space="preserve">20h (au lieu de 19h) </w:t>
      </w:r>
      <w:r>
        <w:rPr>
          <w:rFonts w:ascii="Times New Roman" w:hAnsi="Times New Roman" w:cs="Times New Roman"/>
          <w:sz w:val="22"/>
        </w:rPr>
        <w:t>à la mairie : commission finances</w:t>
      </w:r>
    </w:p>
    <w:p w:rsidR="00CF0CD9" w:rsidRDefault="00CF0CD9" w:rsidP="00CF0CD9">
      <w:pPr>
        <w:pStyle w:val="Sansinterligne"/>
        <w:rPr>
          <w:rFonts w:ascii="Times New Roman" w:hAnsi="Times New Roman" w:cs="Times New Roman"/>
          <w:sz w:val="22"/>
        </w:rPr>
      </w:pPr>
      <w:r>
        <w:rPr>
          <w:rFonts w:ascii="Times New Roman" w:hAnsi="Times New Roman" w:cs="Times New Roman"/>
          <w:sz w:val="22"/>
        </w:rPr>
        <w:tab/>
        <w:t xml:space="preserve">- Mercredi 8 décembre à 20h : Commission Santé pour la restitution </w:t>
      </w:r>
      <w:r w:rsidR="00A72066">
        <w:rPr>
          <w:rFonts w:ascii="Times New Roman" w:hAnsi="Times New Roman" w:cs="Times New Roman"/>
          <w:sz w:val="22"/>
        </w:rPr>
        <w:t xml:space="preserve">du projet d’une maison </w:t>
      </w:r>
      <w:r w:rsidR="00A72066">
        <w:rPr>
          <w:rFonts w:ascii="Times New Roman" w:hAnsi="Times New Roman" w:cs="Times New Roman"/>
          <w:sz w:val="22"/>
        </w:rPr>
        <w:tab/>
      </w:r>
      <w:bookmarkStart w:id="0" w:name="_GoBack"/>
      <w:bookmarkEnd w:id="0"/>
      <w:r>
        <w:rPr>
          <w:rFonts w:ascii="Times New Roman" w:hAnsi="Times New Roman" w:cs="Times New Roman"/>
          <w:sz w:val="22"/>
        </w:rPr>
        <w:t>médicale</w:t>
      </w:r>
    </w:p>
    <w:p w:rsidR="00CF0CD9" w:rsidRDefault="00CF0CD9" w:rsidP="00CF0CD9">
      <w:pPr>
        <w:pStyle w:val="Sansinterligne"/>
        <w:rPr>
          <w:rFonts w:ascii="Times New Roman" w:hAnsi="Times New Roman" w:cs="Times New Roman"/>
          <w:sz w:val="22"/>
        </w:rPr>
      </w:pPr>
      <w:r>
        <w:rPr>
          <w:rFonts w:ascii="Times New Roman" w:hAnsi="Times New Roman" w:cs="Times New Roman"/>
          <w:sz w:val="22"/>
        </w:rPr>
        <w:tab/>
        <w:t>- Jeudi 9 décembre à 20h à la Mairie : Conseil Municipal</w:t>
      </w:r>
    </w:p>
    <w:p w:rsidR="000C655E" w:rsidRDefault="000C655E"/>
    <w:sectPr w:rsidR="000C6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6390"/>
    <w:multiLevelType w:val="hybridMultilevel"/>
    <w:tmpl w:val="293AFAE8"/>
    <w:lvl w:ilvl="0" w:tplc="50D43E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C3785A"/>
    <w:multiLevelType w:val="hybridMultilevel"/>
    <w:tmpl w:val="2FE27368"/>
    <w:lvl w:ilvl="0" w:tplc="6E3A03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9F72842"/>
    <w:multiLevelType w:val="hybridMultilevel"/>
    <w:tmpl w:val="0B3ECB72"/>
    <w:lvl w:ilvl="0" w:tplc="083EB24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nsid w:val="74D274BC"/>
    <w:multiLevelType w:val="hybridMultilevel"/>
    <w:tmpl w:val="A05686D6"/>
    <w:lvl w:ilvl="0" w:tplc="2FAC56A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DC"/>
    <w:rsid w:val="000A0650"/>
    <w:rsid w:val="000C655E"/>
    <w:rsid w:val="00151F64"/>
    <w:rsid w:val="003A60DC"/>
    <w:rsid w:val="003F1853"/>
    <w:rsid w:val="00747F59"/>
    <w:rsid w:val="0077481A"/>
    <w:rsid w:val="008B67DF"/>
    <w:rsid w:val="008E12AA"/>
    <w:rsid w:val="009C1E2D"/>
    <w:rsid w:val="00A644CF"/>
    <w:rsid w:val="00A72066"/>
    <w:rsid w:val="00CF0CD9"/>
    <w:rsid w:val="00DC5061"/>
    <w:rsid w:val="00E95A3C"/>
    <w:rsid w:val="00EB3691"/>
    <w:rsid w:val="00FC2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CF0CD9"/>
    <w:pPr>
      <w:spacing w:after="0" w:line="240" w:lineRule="auto"/>
    </w:pPr>
    <w:rPr>
      <w:rFonts w:ascii="VAG Rounded LT Pro Light" w:hAnsi="VAG Rounded LT Pro Light"/>
      <w:sz w:val="20"/>
    </w:rPr>
  </w:style>
  <w:style w:type="table" w:styleId="Grilledutableau">
    <w:name w:val="Table Grid"/>
    <w:basedOn w:val="TableauNormal"/>
    <w:uiPriority w:val="59"/>
    <w:rsid w:val="00CF0C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CF0CD9"/>
    <w:rPr>
      <w:i/>
      <w:iCs/>
    </w:rPr>
  </w:style>
  <w:style w:type="paragraph" w:styleId="Corpsdetexte">
    <w:name w:val="Body Text"/>
    <w:basedOn w:val="Normal"/>
    <w:link w:val="CorpsdetexteCar"/>
    <w:semiHidden/>
    <w:unhideWhenUsed/>
    <w:rsid w:val="00CF0CD9"/>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CF0CD9"/>
    <w:rPr>
      <w:rFonts w:ascii="Times New Roman" w:eastAsia="Times New Roman" w:hAnsi="Times New Roman" w:cs="Times New Roman"/>
      <w:color w:val="0000F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CF0CD9"/>
    <w:pPr>
      <w:spacing w:after="0" w:line="240" w:lineRule="auto"/>
    </w:pPr>
    <w:rPr>
      <w:rFonts w:ascii="VAG Rounded LT Pro Light" w:hAnsi="VAG Rounded LT Pro Light"/>
      <w:sz w:val="20"/>
    </w:rPr>
  </w:style>
  <w:style w:type="table" w:styleId="Grilledutableau">
    <w:name w:val="Table Grid"/>
    <w:basedOn w:val="TableauNormal"/>
    <w:uiPriority w:val="59"/>
    <w:rsid w:val="00CF0C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CF0CD9"/>
    <w:rPr>
      <w:i/>
      <w:iCs/>
    </w:rPr>
  </w:style>
  <w:style w:type="paragraph" w:styleId="Corpsdetexte">
    <w:name w:val="Body Text"/>
    <w:basedOn w:val="Normal"/>
    <w:link w:val="CorpsdetexteCar"/>
    <w:semiHidden/>
    <w:unhideWhenUsed/>
    <w:rsid w:val="00CF0CD9"/>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CF0CD9"/>
    <w:rPr>
      <w:rFonts w:ascii="Times New Roman" w:eastAsia="Times New Roman" w:hAnsi="Times New Roman" w:cs="Times New Roman"/>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9</Pages>
  <Words>3551</Words>
  <Characters>19536</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9</cp:revision>
  <dcterms:created xsi:type="dcterms:W3CDTF">2021-11-19T13:23:00Z</dcterms:created>
  <dcterms:modified xsi:type="dcterms:W3CDTF">2021-11-29T09:44:00Z</dcterms:modified>
</cp:coreProperties>
</file>