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0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52"/>
          <w:szCs w:val="52"/>
        </w:rPr>
      </w:pPr>
      <w:r w:rsidRPr="0096560E">
        <w:rPr>
          <w:rFonts w:ascii="Calibri-Identity-H" w:hAnsi="Calibri-Identity-H" w:cs="Calibri-Identity-H"/>
          <w:noProof/>
          <w:color w:val="000000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5080</wp:posOffset>
            </wp:positionV>
            <wp:extent cx="977245" cy="1056787"/>
            <wp:effectExtent l="0" t="0" r="0" b="0"/>
            <wp:wrapNone/>
            <wp:docPr id="1" name="Image 1" descr="C:\Users\Enfanc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fance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45" cy="10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Identity-H" w:hAnsi="Calibri-Identity-H" w:cs="Calibri-Identity-H"/>
          <w:color w:val="000000"/>
          <w:sz w:val="52"/>
          <w:szCs w:val="52"/>
        </w:rPr>
        <w:t>Maison des Jeunes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48"/>
          <w:szCs w:val="48"/>
        </w:rPr>
      </w:pPr>
      <w:r>
        <w:rPr>
          <w:rFonts w:ascii="Calibri-Identity-H" w:hAnsi="Calibri-Identity-H" w:cs="Calibri-Identity-H"/>
          <w:color w:val="000000"/>
          <w:sz w:val="48"/>
          <w:szCs w:val="48"/>
        </w:rPr>
        <w:t>TREVE</w:t>
      </w:r>
    </w:p>
    <w:p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16"/>
          <w:szCs w:val="16"/>
        </w:rPr>
      </w:pP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Bold-Identity-H" w:hAnsi="Calibri-Bold-Identity-H" w:cs="Calibri-Bold-Identity-H"/>
          <w:b/>
          <w:bCs/>
          <w:color w:val="000000"/>
          <w:sz w:val="32"/>
          <w:szCs w:val="32"/>
        </w:rPr>
      </w:pPr>
      <w:r>
        <w:rPr>
          <w:rFonts w:ascii="Calibri-Bold-Identity-H" w:hAnsi="Calibri-Bold-Identity-H" w:cs="Calibri-Bold-Identity-H"/>
          <w:b/>
          <w:bCs/>
          <w:color w:val="000000"/>
          <w:sz w:val="32"/>
          <w:szCs w:val="32"/>
        </w:rPr>
        <w:t>REGLEMENT INTERIEUR</w:t>
      </w:r>
    </w:p>
    <w:p w:rsidR="0096560E" w:rsidRDefault="00A60A4D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40"/>
          <w:szCs w:val="40"/>
        </w:rPr>
      </w:pPr>
      <w:r>
        <w:rPr>
          <w:rFonts w:ascii="Calibri-Identity-H" w:hAnsi="Calibri-Identity-H" w:cs="Calibri-Identity-H"/>
          <w:color w:val="000000"/>
          <w:sz w:val="40"/>
          <w:szCs w:val="40"/>
        </w:rPr>
        <w:t>2022-2023</w:t>
      </w:r>
    </w:p>
    <w:p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16"/>
          <w:szCs w:val="16"/>
        </w:rPr>
      </w:pP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 présent règlement a pour objet de définir précisément le cadre de fonctionnement de </w:t>
      </w:r>
      <w:r w:rsidR="00FE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Maison des</w:t>
      </w: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jeunes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 : PRESENTATION DE 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MAISON DES</w:t>
      </w: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JEUNES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Maison des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Jeunes est un service municipal proposé aux jeunes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. Il fonctionne sous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la responsabilité du référent (</w:t>
      </w:r>
      <w:r>
        <w:rPr>
          <w:rFonts w:ascii="Times New Roman" w:hAnsi="Times New Roman" w:cs="Times New Roman"/>
          <w:color w:val="000000"/>
          <w:sz w:val="24"/>
          <w:szCs w:val="24"/>
        </w:rPr>
        <w:t>BAFD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) et de l'équipe pédagogique. La structure sera ouverte en présence du référent et/ ou d'un 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plusieurs animateurs.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s'engage à respecter les taux d'encadrement requis par la DDCS (Direction Départementale de la Cohésion Sociale) pour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chacune des activités proposées.</w:t>
      </w:r>
    </w:p>
    <w:p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2 : CONDITION D'ADHESION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L'accès à </w:t>
      </w: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est réservé aux jeunes adhérents âgés au minimum de 1</w:t>
      </w:r>
      <w:r>
        <w:rPr>
          <w:rFonts w:ascii="Times New Roman" w:hAnsi="Times New Roman" w:cs="Times New Roman"/>
          <w:color w:val="000000"/>
          <w:sz w:val="24"/>
          <w:szCs w:val="24"/>
        </w:rPr>
        <w:t>2 ans et au maximum de 15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ans sur l'année en cours.</w:t>
      </w:r>
    </w:p>
    <w:p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3 : COTISATION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Chaque utilisateur de </w:t>
      </w: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doit s'acquitter d'une cotisation annuelle dont le tarif est voté par le Conseil Municipal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(10€).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4 : HORAIRES D’OUVERTURE AU PUBLIC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Période de</w:t>
      </w:r>
      <w:r w:rsidR="009A0883">
        <w:rPr>
          <w:rFonts w:ascii="Times New Roman" w:hAnsi="Times New Roman" w:cs="Times New Roman"/>
          <w:color w:val="000000"/>
          <w:sz w:val="24"/>
          <w:szCs w:val="24"/>
        </w:rPr>
        <w:t xml:space="preserve"> petites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vacances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60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Mardi/Jeudi : 13h30-1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9A0883" w:rsidRPr="0096560E" w:rsidRDefault="009A0883" w:rsidP="009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Période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grandes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vacances</w:t>
      </w:r>
    </w:p>
    <w:p w:rsidR="009A0883" w:rsidRDefault="009A0883" w:rsidP="009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60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Mardi/Jeudi : 13h30-1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30 et vendredi de 9h-18h30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Ces horaires sont susceptibles d’être modifiés selon le programme d’animation. Les adhérents en seront avertis par voie d’affichage et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grâce aux outils de communications de la commune. (Site internet,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mail, SMS,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etc…)</w:t>
      </w:r>
    </w:p>
    <w:p w:rsidR="00E33BB6" w:rsidRPr="003F575E" w:rsidRDefault="00E33BB6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5 : MISSIONS DE L'ACCUEIL JEUNES</w:t>
      </w:r>
    </w:p>
    <w:p w:rsidR="0096560E" w:rsidRPr="0096560E" w:rsidRDefault="00E33BB6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s'engage à :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Garantir à tous l'accès à des activités culturelles ou sportives sur leur temps de loisirs.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Être un lieu de convivialité dans la commune, de découvertes, de rencontres, d’échanges et d'expression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Accompagner les 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eunes dans leurs projets personnels et collectifs et leur implication dans la vie de la commune.</w:t>
      </w:r>
    </w:p>
    <w:p w:rsidR="0096560E" w:rsidRPr="0096560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Être à l'écoute des j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eunes et à être toujours disponible.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Veiller à l'application du présent règlement et des règles de vie.</w:t>
      </w:r>
    </w:p>
    <w:p w:rsidR="00E33BB6" w:rsidRPr="003F575E" w:rsidRDefault="00E33BB6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6 : COMMUNICATION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Un site internet </w:t>
      </w:r>
      <w:hyperlink r:id="rId5" w:history="1">
        <w:r w:rsidR="00E33BB6" w:rsidRPr="008D557E">
          <w:rPr>
            <w:rStyle w:val="Lienhypertexte"/>
            <w:rFonts w:ascii="Times New Roman" w:hAnsi="Times New Roman" w:cs="Times New Roman"/>
            <w:sz w:val="24"/>
            <w:szCs w:val="24"/>
          </w:rPr>
          <w:t>www.treve.fr</w:t>
        </w:r>
      </w:hyperlink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rubrique «Maison des Jeunes» sur lequel les parents peuvent être informés des nouveautés,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des sorties, des événements et autres. Mise à jour régulière.</w:t>
      </w:r>
    </w:p>
    <w:p w:rsid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Le contact du référent ou l'animateur par téléphone est possible pendant les heures d'ouverture de la structure 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>06.85.94.35.57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La boite mail de la structure, pour nous contacter : </w:t>
      </w:r>
      <w:proofErr w:type="spellStart"/>
      <w:r w:rsidR="00E33BB6">
        <w:rPr>
          <w:rFonts w:ascii="Times New Roman" w:hAnsi="Times New Roman" w:cs="Times New Roman"/>
          <w:color w:val="0563C2"/>
          <w:sz w:val="24"/>
          <w:szCs w:val="24"/>
        </w:rPr>
        <w:t>service.enfance.treve@gmail.com</w:t>
      </w:r>
      <w:r w:rsidR="003F575E">
        <w:rPr>
          <w:rFonts w:ascii="Times New Roman" w:hAnsi="Times New Roman" w:cs="Times New Roman"/>
          <w:b/>
          <w:bCs/>
          <w:color w:val="FFFFFF"/>
          <w:sz w:val="24"/>
          <w:szCs w:val="24"/>
        </w:rPr>
        <w:t>e</w:t>
      </w:r>
      <w:proofErr w:type="spellEnd"/>
      <w:r w:rsidR="003F575E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proofErr w:type="spellStart"/>
      <w:r w:rsidR="003F575E">
        <w:rPr>
          <w:rFonts w:ascii="Times New Roman" w:hAnsi="Times New Roman" w:cs="Times New Roman"/>
          <w:b/>
          <w:bCs/>
          <w:color w:val="FFFFFF"/>
          <w:sz w:val="24"/>
          <w:szCs w:val="24"/>
        </w:rPr>
        <w:t>ré</w:t>
      </w:r>
      <w:r w:rsidRPr="0096560E">
        <w:rPr>
          <w:rFonts w:ascii="Times New Roman" w:hAnsi="Times New Roman" w:cs="Times New Roman"/>
          <w:b/>
          <w:bCs/>
          <w:color w:val="FFFFFF"/>
          <w:sz w:val="24"/>
          <w:szCs w:val="24"/>
        </w:rPr>
        <w:t>les</w:t>
      </w:r>
      <w:proofErr w:type="spellEnd"/>
      <w:r w:rsidRPr="0096560E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animateurs) se tiendra à la disposition des parents pour tout renseignement en relation.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7 : SERVICES PROPOSES</w:t>
      </w:r>
    </w:p>
    <w:p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Temps d'accueil libre</w:t>
      </w:r>
    </w:p>
    <w:p w:rsidR="0096560E" w:rsidRPr="0096560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Chaque j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eune s'inscrit sur le registre de présence à chaque arrivée et à chaque départ. Avant de quitter la structure, il doit en informer le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référent.</w:t>
      </w:r>
    </w:p>
    <w:p w:rsidR="0096560E" w:rsidRPr="0096560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Sont mis à la disposition des j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eunes de nombreux matériels de loisirs.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 activités sont proposées tout au long de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l'année (ex : sport, cuisine,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jeux, intervenant professionnel, activités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manuelles,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etc.)</w:t>
      </w:r>
    </w:p>
    <w:p w:rsidR="003F575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Sorties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En fonction des projets des jeunes et des sorties, une participation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financière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est</w:t>
      </w:r>
      <w:r w:rsidR="00FB6D6E">
        <w:rPr>
          <w:rFonts w:ascii="Times New Roman" w:hAnsi="Times New Roman" w:cs="Times New Roman"/>
          <w:color w:val="000000"/>
          <w:sz w:val="24"/>
          <w:szCs w:val="24"/>
        </w:rPr>
        <w:t xml:space="preserve"> demandée (50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% du prix de la sortie</w:t>
      </w:r>
      <w:r w:rsidR="00FB6D6E">
        <w:rPr>
          <w:rFonts w:ascii="Times New Roman" w:hAnsi="Times New Roman" w:cs="Times New Roman"/>
          <w:color w:val="000000"/>
          <w:sz w:val="24"/>
          <w:szCs w:val="24"/>
        </w:rPr>
        <w:t xml:space="preserve"> à la charge des familles</w:t>
      </w:r>
      <w:r w:rsidR="007B2B70">
        <w:rPr>
          <w:rFonts w:ascii="Times New Roman" w:hAnsi="Times New Roman" w:cs="Times New Roman"/>
          <w:color w:val="000000"/>
          <w:sz w:val="24"/>
          <w:szCs w:val="24"/>
        </w:rPr>
        <w:t>. La commune finance les 50% restant dans la limite de 30€/jeune et par sortie.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Une autorisation parentale de sortie sera remise au jeune pour toutes les sorties prévues au programme auxquelles il se sera inscrit. Cette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autorisation devra être retournée signée par les tuteurs légaux avant le départ.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mineurs participants aux activités organisées hors structure s'engagent à y rester jusqu'à la fin.</w:t>
      </w:r>
    </w:p>
    <w:p w:rsidR="009714CD" w:rsidRPr="003F575E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8 : RESPONSABILITES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Durant l'accueil dans 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>la structure (hors sorties) le j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eune n'est sous la responsabilité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et de son référent que durant le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temps où il est effectivement présent dans la structure. </w:t>
      </w:r>
    </w:p>
    <w:p w:rsidR="009714CD" w:rsidRPr="003F575E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9 : ASSURANCES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La Commune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décline toute responsabilité en cas de perte, de vol ou de détérioration d'objets et d'effets personnels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(téléphone portable, vêtements, MP3, baladeurs, jeux, objets de valeur...)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3BB6">
        <w:rPr>
          <w:rFonts w:ascii="Times New Roman" w:hAnsi="Times New Roman" w:cs="Times New Roman"/>
          <w:color w:val="000000"/>
          <w:sz w:val="24"/>
          <w:szCs w:val="24"/>
        </w:rPr>
        <w:t>ll</w:t>
      </w:r>
      <w:proofErr w:type="spellEnd"/>
      <w:proofErr w:type="gramEnd"/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est donc indispensable de posséder une assurance individuelle en responsabilité civile couvrant :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- Les dommages causés par l'adhérent, ou de son fait, à autrui et à l'équipement. Le tuteur légal du jeune sera responsable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pécuniairement de toutes dépenses entraînées par la dégradation.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- Les accidents survenus du fait de l'adhérent lors des activités encadrées par le référent de l'Accueil Jeunes.</w:t>
      </w:r>
    </w:p>
    <w:p w:rsidR="009714CD" w:rsidRPr="003F575E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10 : CONDITION DE SECURITE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Le jeune ne doit pas avoir de médicaments en sa possession. En cas de traitement médical durant les activités ou les sorties, les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médicaments, l'ordonnance et la prescription médicale doivent être remis au référent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Jeunes par les parents.</w:t>
      </w:r>
    </w:p>
    <w:p w:rsidR="009714CD" w:rsidRPr="00E33BB6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11 : INTERDICTIONS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Dans l'enceinte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Jeunes (partie extérieur comprise), pendant les horaires d'ouverture, les activités et les sorties, il est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formellement interdit de :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 xml:space="preserve">Fumer 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Consommer des boissons alcoolisées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Se comporter de manière violente, qu'elle soit verbale ou physique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Conformément à la loi, il est rappelé qu'il est interdit de :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Posséder et consommer des stupéfiants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Voler, racketter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Pratiquer toute forme de trafic marchandises</w:t>
      </w:r>
    </w:p>
    <w:p w:rsid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Tous ces faits sont motifs à sanction pouvant aller jusqu'à l'interdiction d'accès à la structure.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Par ailleurs, les animaux, les rollers, les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planches à roulettes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proofErr w:type="spellStart"/>
      <w:r w:rsidR="003F575E">
        <w:rPr>
          <w:rFonts w:ascii="Times New Roman" w:hAnsi="Times New Roman" w:cs="Times New Roman"/>
          <w:color w:val="000000"/>
          <w:sz w:val="24"/>
          <w:szCs w:val="24"/>
        </w:rPr>
        <w:t>overboards</w:t>
      </w:r>
      <w:proofErr w:type="spellEnd"/>
      <w:r w:rsidR="003F57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les cycles ne sont pas autorisés à l'intérieur des locaux.</w:t>
      </w:r>
    </w:p>
    <w:p w:rsidR="00FE099D" w:rsidRPr="00E33BB6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12 : SANCTIONS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Tout manquement à un des articles de ce règlement intérieur peut entraîner des sanctions pouvant aller du simple avertissement écrit aux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familles en passant par le renvoi temporaire puis définitif de la structure pour aller jusqu'au dépôt de plainte à la gendarmerie selon la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gravité des faits.</w:t>
      </w:r>
    </w:p>
    <w:p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En cas d'exclusion du jeune, la cotisation ne sera pas remboursée.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Pour se faire les parents seront convoqués avec le jeune ayant enfreint le règlement afin de trouver une solution avant de décider du degré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de la sanction.</w:t>
      </w:r>
    </w:p>
    <w:p w:rsidR="00FE099D" w:rsidRPr="00E33BB6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6560E" w:rsidRPr="00FE099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09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13 : MENTIONS LEGALES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Les informations recueillies par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Gildas ADELIS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, Maire de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, responsable de traitement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 xml:space="preserve"> des données numérique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, font l’objet d’un traitement en vue de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l’inscription de votre enfant à la Maison des Jeunes.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Ce traitement relève d’une mission de service public et les informations seront conservées pour la durée administrative de 10 ans.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La réponse aux informations demandées est nécessaire car à défaut, cette inscription ne sera pas étudiée. Le destinataire de ces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informations est le Pôle Enfance Jeunesse auprès duquel vous pouvez exercer vos droits d’accès, de rectification, d’effacement, de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limitation et de portabilité. </w:t>
      </w:r>
    </w:p>
    <w:p w:rsidR="00FE099D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LE REGLEMENT INTERIEUR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14 :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Ce Règlement est modifiable sur proposition de l'organisateur, du référent, des animateurs de la structure ou des Jeunes.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15 :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Ce règlement est affiché dans l'Accueil Jeunes.</w:t>
      </w:r>
    </w:p>
    <w:p w:rsidR="0096560E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16</w:t>
      </w:r>
      <w:r w:rsidR="0096560E"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 enfant est-il à la Maison des Jeunes ?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L'accueil étant libre, les parents pourront, s'ils le souhaitent, avoir accès au registre de présence ou recevoir par mail les jours et temps de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présence de leur enfant sur simple demande auprès du référent de l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a Maison des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Jeunes.</w:t>
      </w:r>
    </w:p>
    <w:p w:rsidR="0096560E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17</w:t>
      </w:r>
      <w:r w:rsidR="0096560E"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En réglant sa cotisation le jeune et ses tuteurs légaux, reconnaissent avoir eu connaissance de ce règlement, l'acceptent et s'engagent à le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respecter.</w:t>
      </w:r>
    </w:p>
    <w:p w:rsidR="00FE099D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="0096560E"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Je soussigné(e) nom et prénom du jeune : ……………………………………………………………………………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Certifie avoir pris connaissance du règlement intérieur de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 et m'engage à le respecter.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Je soussigné(e) Madame, Monsieur: ……………………………………………………………………………………</w:t>
      </w: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Père – mère – tuteur - représentant légal du jeune sus désigné certifie avoir pris connaissance du règlement intérieur de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situé au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 xml:space="preserve"> 12 rue de la Mar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e la </w:t>
      </w:r>
      <w:proofErr w:type="spellStart"/>
      <w:r w:rsidR="00FE099D">
        <w:rPr>
          <w:rFonts w:ascii="Times New Roman" w:hAnsi="Times New Roman" w:cs="Times New Roman"/>
          <w:color w:val="000000"/>
          <w:sz w:val="24"/>
          <w:szCs w:val="24"/>
        </w:rPr>
        <w:t>Noë</w:t>
      </w:r>
      <w:proofErr w:type="spellEnd"/>
      <w:r w:rsidR="00FE099D">
        <w:rPr>
          <w:rFonts w:ascii="Times New Roman" w:hAnsi="Times New Roman" w:cs="Times New Roman"/>
          <w:color w:val="000000"/>
          <w:sz w:val="24"/>
          <w:szCs w:val="24"/>
        </w:rPr>
        <w:t>— 22600 Trévé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9D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A……………………………………………….</w:t>
      </w:r>
    </w:p>
    <w:p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/ ….</w:t>
      </w:r>
    </w:p>
    <w:p w:rsidR="00FB6D6E" w:rsidRPr="009714CD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917" w:rsidRPr="009714CD" w:rsidRDefault="0096560E" w:rsidP="0096560E">
      <w:pPr>
        <w:rPr>
          <w:rFonts w:ascii="Times New Roman" w:hAnsi="Times New Roman" w:cs="Times New Roman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Le jeune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6D6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Le responsable lé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gal</w:t>
      </w:r>
    </w:p>
    <w:sectPr w:rsidR="00FD6917" w:rsidRPr="009714CD" w:rsidSect="003F575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E"/>
    <w:rsid w:val="00032FDB"/>
    <w:rsid w:val="00035CA6"/>
    <w:rsid w:val="003F0EFD"/>
    <w:rsid w:val="003F575E"/>
    <w:rsid w:val="005D48C5"/>
    <w:rsid w:val="00684936"/>
    <w:rsid w:val="007B2B70"/>
    <w:rsid w:val="0096560E"/>
    <w:rsid w:val="009714CD"/>
    <w:rsid w:val="00994277"/>
    <w:rsid w:val="009A0883"/>
    <w:rsid w:val="00A60A4D"/>
    <w:rsid w:val="00D9311D"/>
    <w:rsid w:val="00DB51EB"/>
    <w:rsid w:val="00E33BB6"/>
    <w:rsid w:val="00FB6D6E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B8CB-5203-4BB6-B4F3-0B737E4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B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v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Enfance</cp:lastModifiedBy>
  <cp:revision>3</cp:revision>
  <cp:lastPrinted>2022-09-16T08:47:00Z</cp:lastPrinted>
  <dcterms:created xsi:type="dcterms:W3CDTF">2021-10-14T13:35:00Z</dcterms:created>
  <dcterms:modified xsi:type="dcterms:W3CDTF">2022-09-16T08:47:00Z</dcterms:modified>
</cp:coreProperties>
</file>